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rial" w:hAnsi="Arial" w:cs="Arial"/>
          <w:b/>
          <w:b/>
          <w:u w:val="single"/>
        </w:rPr>
      </w:pPr>
      <w:r>
        <w:rPr>
          <w:rFonts w:cs="Arial" w:ascii="Arial" w:hAnsi="Arial"/>
          <w:b/>
          <w:u w:val="single"/>
        </w:rPr>
        <w:t>SERTIFIKAT MUTU</w:t>
      </w:r>
      <w:r>
        <w:rPr>
          <w:rFonts w:cs="Arial" w:ascii="Arial" w:hAnsi="Arial"/>
          <w:b/>
          <w:u w:val="single"/>
          <w:lang w:val="id-ID"/>
        </w:rPr>
        <w:t xml:space="preserve"> DAN KEAMANAN</w:t>
      </w:r>
      <w:r>
        <w:rPr>
          <w:rFonts w:cs="Arial" w:ascii="Arial" w:hAnsi="Arial"/>
          <w:b/>
          <w:u w:val="single"/>
        </w:rPr>
        <w:t xml:space="preserve"> PAKAN </w:t>
      </w:r>
    </w:p>
    <w:p>
      <w:pPr>
        <w:pStyle w:val="Normal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  <w:i/>
        </w:rPr>
        <w:t>CERTIFICATE QUALITY</w:t>
      </w:r>
      <w:r>
        <w:rPr>
          <w:rFonts w:cs="Arial" w:ascii="Arial" w:hAnsi="Arial"/>
          <w:b/>
          <w:i/>
          <w:lang w:val="id-ID"/>
        </w:rPr>
        <w:t xml:space="preserve"> AND SAFETY</w:t>
      </w:r>
      <w:r>
        <w:rPr>
          <w:rFonts w:cs="Arial" w:ascii="Arial" w:hAnsi="Arial"/>
          <w:b/>
          <w:i/>
        </w:rPr>
        <w:t xml:space="preserve"> OF FEED </w:t>
      </w:r>
    </w:p>
    <w:p>
      <w:pPr>
        <w:pStyle w:val="Normal"/>
        <w:jc w:val="center"/>
        <w:rPr/>
      </w:pPr>
      <w:r>
        <w:rPr>
          <w:rFonts w:cs="Arial" w:ascii="Arial" w:hAnsi="Arial"/>
          <w:b/>
        </w:rPr>
        <w:t>NOMOR : …….</w:t>
      </w:r>
      <w:r>
        <w:rPr>
          <w:rFonts w:cs="Arial" w:ascii="Arial" w:hAnsi="Arial"/>
          <w:b/>
          <w:lang w:val="id-ID"/>
        </w:rPr>
        <w:t>/.........../......../2020</w:t>
      </w:r>
    </w:p>
    <w:p>
      <w:pPr>
        <w:pStyle w:val="Normal"/>
        <w:jc w:val="center"/>
        <w:rPr>
          <w:rFonts w:ascii="Arial" w:hAnsi="Arial" w:cs="Arial"/>
          <w:lang w:val="id-ID"/>
        </w:rPr>
      </w:pPr>
      <w:r>
        <w:rPr>
          <w:rFonts w:cs="Arial" w:ascii="Arial" w:hAnsi="Arial"/>
          <w:lang w:val="id-ID"/>
        </w:rPr>
      </w:r>
    </w:p>
    <w:tbl>
      <w:tblPr>
        <w:tblW w:w="9861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3334"/>
        <w:gridCol w:w="281"/>
        <w:gridCol w:w="6246"/>
      </w:tblGrid>
      <w:tr>
        <w:trPr/>
        <w:tc>
          <w:tcPr>
            <w:tcW w:w="9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b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 xml:space="preserve">Berdasarkan Peraturan Menteri Pertanian Nomor : </w:t>
            </w:r>
            <w:r>
              <w:rPr>
                <w:rFonts w:cs="Arial" w:ascii="Arial" w:hAnsi="Arial"/>
                <w:b/>
                <w:sz w:val="18"/>
                <w:szCs w:val="18"/>
                <w:lang w:val="id-ID"/>
              </w:rPr>
              <w:t>22</w:t>
            </w:r>
            <w:r>
              <w:rPr>
                <w:rFonts w:cs="Arial" w:ascii="Arial" w:hAnsi="Arial"/>
                <w:b/>
                <w:sz w:val="18"/>
                <w:szCs w:val="18"/>
              </w:rPr>
              <w:t>/PERMENTAN/</w:t>
            </w:r>
            <w:r>
              <w:rPr>
                <w:rFonts w:cs="Arial" w:ascii="Arial" w:hAnsi="Arial"/>
                <w:b/>
                <w:sz w:val="18"/>
                <w:szCs w:val="18"/>
                <w:lang w:val="id-ID"/>
              </w:rPr>
              <w:t>PK</w:t>
            </w:r>
            <w:r>
              <w:rPr>
                <w:rFonts w:cs="Arial" w:ascii="Arial" w:hAnsi="Arial"/>
                <w:b/>
                <w:sz w:val="18"/>
                <w:szCs w:val="18"/>
              </w:rPr>
              <w:t>.1</w:t>
            </w:r>
            <w:r>
              <w:rPr>
                <w:rFonts w:cs="Arial" w:ascii="Arial" w:hAnsi="Arial"/>
                <w:b/>
                <w:sz w:val="18"/>
                <w:szCs w:val="18"/>
                <w:lang w:val="id-ID"/>
              </w:rPr>
              <w:t>10</w:t>
            </w:r>
            <w:r>
              <w:rPr>
                <w:rFonts w:cs="Arial" w:ascii="Arial" w:hAnsi="Arial"/>
                <w:b/>
                <w:sz w:val="18"/>
                <w:szCs w:val="18"/>
              </w:rPr>
              <w:t>/</w:t>
            </w:r>
            <w:r>
              <w:rPr>
                <w:rFonts w:cs="Arial" w:ascii="Arial" w:hAnsi="Arial"/>
                <w:b/>
                <w:sz w:val="18"/>
                <w:szCs w:val="18"/>
                <w:lang w:val="id-ID"/>
              </w:rPr>
              <w:t>6</w:t>
            </w:r>
            <w:r>
              <w:rPr>
                <w:rFonts w:cs="Arial" w:ascii="Arial" w:hAnsi="Arial"/>
                <w:b/>
                <w:sz w:val="18"/>
                <w:szCs w:val="18"/>
              </w:rPr>
              <w:t>/20</w:t>
            </w:r>
            <w:r>
              <w:rPr>
                <w:rFonts w:cs="Arial" w:ascii="Arial" w:hAnsi="Arial"/>
                <w:b/>
                <w:sz w:val="18"/>
                <w:szCs w:val="18"/>
                <w:lang w:val="id-ID"/>
              </w:rPr>
              <w:t>17</w:t>
            </w:r>
            <w:r>
              <w:rPr>
                <w:rFonts w:cs="Arial" w:ascii="Arial" w:hAnsi="Arial"/>
                <w:b/>
                <w:sz w:val="18"/>
                <w:szCs w:val="18"/>
              </w:rPr>
              <w:t xml:space="preserve"> tanggal </w:t>
            </w:r>
            <w:r>
              <w:rPr>
                <w:rFonts w:cs="Arial" w:ascii="Arial" w:hAnsi="Arial"/>
                <w:b/>
                <w:sz w:val="18"/>
                <w:szCs w:val="18"/>
                <w:lang w:val="id-ID"/>
              </w:rPr>
              <w:t>2 Juni 2017</w:t>
            </w:r>
            <w:r>
              <w:rPr>
                <w:rFonts w:cs="Arial" w:ascii="Arial" w:hAnsi="Arial"/>
                <w:b/>
                <w:sz w:val="18"/>
                <w:szCs w:val="18"/>
              </w:rPr>
              <w:t>, telah dilakukan pengujian mutu terhadap pakan tersebut di bawah ini dan memenuhi persyaratan pengujian.</w:t>
            </w:r>
          </w:p>
          <w:p>
            <w:pPr>
              <w:pStyle w:val="Normal"/>
              <w:jc w:val="both"/>
              <w:rPr>
                <w:rFonts w:ascii="Arial" w:hAnsi="Arial" w:cs="Arial"/>
                <w:i/>
                <w:i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Undersigned of The Minister of Agriculture of Republic of Indonesia No:</w:t>
            </w:r>
            <w:r>
              <w:rPr>
                <w:rFonts w:cs="Arial" w:ascii="Arial" w:hAnsi="Arial"/>
                <w:i/>
                <w:sz w:val="18"/>
                <w:szCs w:val="18"/>
                <w:lang w:val="id-ID"/>
              </w:rPr>
              <w:t>22</w:t>
            </w:r>
            <w:r>
              <w:rPr>
                <w:rFonts w:cs="Arial" w:ascii="Arial" w:hAnsi="Arial"/>
                <w:i/>
                <w:sz w:val="18"/>
                <w:szCs w:val="18"/>
              </w:rPr>
              <w:t>/PERMENTAN/</w:t>
            </w:r>
            <w:r>
              <w:rPr>
                <w:rFonts w:cs="Arial" w:ascii="Arial" w:hAnsi="Arial"/>
                <w:i/>
                <w:sz w:val="18"/>
                <w:szCs w:val="18"/>
                <w:lang w:val="id-ID"/>
              </w:rPr>
              <w:t>PK.110</w:t>
            </w:r>
            <w:r>
              <w:rPr>
                <w:rFonts w:cs="Arial" w:ascii="Arial" w:hAnsi="Arial"/>
                <w:i/>
                <w:sz w:val="18"/>
                <w:szCs w:val="18"/>
              </w:rPr>
              <w:t xml:space="preserve">/ </w:t>
            </w:r>
            <w:r>
              <w:rPr>
                <w:rFonts w:cs="Arial" w:ascii="Arial" w:hAnsi="Arial"/>
                <w:i/>
                <w:sz w:val="18"/>
                <w:szCs w:val="18"/>
                <w:lang w:val="id-ID"/>
              </w:rPr>
              <w:t>6</w:t>
            </w:r>
            <w:r>
              <w:rPr>
                <w:rFonts w:cs="Arial" w:ascii="Arial" w:hAnsi="Arial"/>
                <w:i/>
                <w:sz w:val="18"/>
                <w:szCs w:val="18"/>
              </w:rPr>
              <w:t>/</w:t>
            </w:r>
            <w:r>
              <w:rPr>
                <w:rFonts w:cs="Arial" w:ascii="Arial" w:hAnsi="Arial"/>
                <w:i/>
                <w:sz w:val="18"/>
                <w:szCs w:val="18"/>
                <w:lang w:val="id-ID"/>
              </w:rPr>
              <w:t>2017</w:t>
            </w:r>
            <w:r>
              <w:rPr>
                <w:rFonts w:cs="Arial" w:ascii="Arial" w:hAnsi="Arial"/>
                <w:i/>
                <w:sz w:val="18"/>
                <w:szCs w:val="18"/>
              </w:rPr>
              <w:t xml:space="preserve">, dated </w:t>
            </w:r>
            <w:r>
              <w:rPr>
                <w:rFonts w:cs="Arial" w:ascii="Arial" w:hAnsi="Arial"/>
                <w:i/>
                <w:sz w:val="18"/>
                <w:szCs w:val="18"/>
                <w:lang w:val="id-ID"/>
              </w:rPr>
              <w:t>2</w:t>
            </w:r>
            <w:r>
              <w:rPr>
                <w:rFonts w:cs="Arial" w:ascii="Arial" w:hAnsi="Arial"/>
                <w:i/>
                <w:sz w:val="18"/>
                <w:szCs w:val="18"/>
              </w:rPr>
              <w:t xml:space="preserve"> on </w:t>
            </w:r>
            <w:r>
              <w:rPr>
                <w:rFonts w:cs="Arial" w:ascii="Arial" w:hAnsi="Arial"/>
                <w:i/>
                <w:sz w:val="18"/>
                <w:szCs w:val="18"/>
                <w:lang w:val="id-ID"/>
              </w:rPr>
              <w:t>June</w:t>
            </w:r>
            <w:r>
              <w:rPr>
                <w:rFonts w:cs="Arial" w:ascii="Arial" w:hAnsi="Arial"/>
                <w:i/>
                <w:sz w:val="18"/>
                <w:szCs w:val="18"/>
              </w:rPr>
              <w:t>, 20</w:t>
            </w:r>
            <w:r>
              <w:rPr>
                <w:rFonts w:cs="Arial" w:ascii="Arial" w:hAnsi="Arial"/>
                <w:i/>
                <w:sz w:val="18"/>
                <w:szCs w:val="18"/>
                <w:lang w:val="id-ID"/>
              </w:rPr>
              <w:t>17</w:t>
            </w:r>
            <w:r>
              <w:rPr>
                <w:rFonts w:cs="Arial" w:ascii="Arial" w:hAnsi="Arial"/>
                <w:i/>
                <w:sz w:val="18"/>
                <w:szCs w:val="18"/>
              </w:rPr>
              <w:t xml:space="preserve"> declares that quality control of animal feed has been carried out and found to meet test requirements</w:t>
            </w:r>
            <w:r>
              <w:rPr>
                <w:rFonts w:cs="Arial" w:ascii="Arial" w:hAnsi="Arial"/>
                <w:i/>
                <w:sz w:val="18"/>
                <w:szCs w:val="18"/>
                <w:lang w:val="id-ID"/>
              </w:rPr>
              <w:t>.</w:t>
            </w:r>
          </w:p>
        </w:tc>
      </w:tr>
      <w:tr>
        <w:trPr>
          <w:trHeight w:val="859" w:hRule="atLeast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b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Nama Laboratorium Penguji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Name of  Assay Laboratory</w:t>
            </w:r>
          </w:p>
        </w:tc>
        <w:tc>
          <w:tcPr>
            <w:tcW w:w="281" w:type="dxa"/>
            <w:tcBorders>
              <w:top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:</w:t>
            </w:r>
          </w:p>
        </w:tc>
        <w:tc>
          <w:tcPr>
            <w:tcW w:w="62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i/>
                <w:sz w:val="18"/>
                <w:szCs w:val="18"/>
                <w:lang w:val="id-ID"/>
              </w:rPr>
              <w:t>Laboratorium Pakan Propinsi Jawa Timur</w:t>
            </w:r>
          </w:p>
        </w:tc>
      </w:tr>
      <w:tr>
        <w:trPr>
          <w:trHeight w:val="1415" w:hRule="atLeast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Alamat Laboratorium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Laboratory Address</w:t>
            </w:r>
          </w:p>
        </w:tc>
        <w:tc>
          <w:tcPr>
            <w:tcW w:w="281" w:type="dxa"/>
            <w:tcBorders>
              <w:top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:</w:t>
            </w:r>
          </w:p>
        </w:tc>
        <w:tc>
          <w:tcPr>
            <w:tcW w:w="62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Jl. Jend. A. Yani 202</w:t>
            </w:r>
          </w:p>
        </w:tc>
      </w:tr>
      <w:tr>
        <w:trPr>
          <w:trHeight w:val="889" w:hRule="atLeast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Nama Produsen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Name of Producer</w:t>
            </w:r>
          </w:p>
        </w:tc>
        <w:tc>
          <w:tcPr>
            <w:tcW w:w="281" w:type="dxa"/>
            <w:tcBorders>
              <w:top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:</w:t>
            </w:r>
          </w:p>
        </w:tc>
        <w:tc>
          <w:tcPr>
            <w:tcW w:w="62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ind w:left="-12" w:hanging="0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PT. Taruna</w:t>
            </w:r>
          </w:p>
        </w:tc>
      </w:tr>
      <w:tr>
        <w:trPr>
          <w:trHeight w:val="895" w:hRule="atLeast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b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Alamat Produsen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Producer Address</w:t>
            </w:r>
          </w:p>
        </w:tc>
        <w:tc>
          <w:tcPr>
            <w:tcW w:w="281" w:type="dxa"/>
            <w:tcBorders>
              <w:top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:</w:t>
            </w:r>
          </w:p>
        </w:tc>
        <w:tc>
          <w:tcPr>
            <w:tcW w:w="62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ind w:left="326" w:hanging="326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Jl. Gresik Raya</w:t>
            </w:r>
          </w:p>
        </w:tc>
      </w:tr>
      <w:tr>
        <w:trPr>
          <w:trHeight w:val="707" w:hRule="atLeast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b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Nama Dagang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Trade Name</w:t>
            </w:r>
          </w:p>
        </w:tc>
        <w:tc>
          <w:tcPr>
            <w:tcW w:w="281" w:type="dxa"/>
            <w:tcBorders>
              <w:top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ind w:left="-12" w:hang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:</w:t>
            </w:r>
          </w:p>
        </w:tc>
        <w:tc>
          <w:tcPr>
            <w:tcW w:w="62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both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ABTS</w:t>
            </w:r>
          </w:p>
        </w:tc>
      </w:tr>
      <w:tr>
        <w:trPr>
          <w:trHeight w:val="712" w:hRule="atLeast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b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Kode Pakan</w:t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Feed Code</w:t>
            </w:r>
          </w:p>
        </w:tc>
        <w:tc>
          <w:tcPr>
            <w:tcW w:w="281" w:type="dxa"/>
            <w:tcBorders>
              <w:top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:</w:t>
            </w:r>
          </w:p>
        </w:tc>
        <w:tc>
          <w:tcPr>
            <w:tcW w:w="62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Mutu I</w:t>
            </w:r>
          </w:p>
        </w:tc>
      </w:tr>
      <w:tr>
        <w:trPr>
          <w:trHeight w:val="705" w:hRule="atLeast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b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Jenis Pakan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Kind of  Feed</w:t>
            </w:r>
          </w:p>
        </w:tc>
        <w:tc>
          <w:tcPr>
            <w:tcW w:w="281" w:type="dxa"/>
            <w:tcBorders>
              <w:top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:</w:t>
            </w:r>
          </w:p>
        </w:tc>
        <w:tc>
          <w:tcPr>
            <w:tcW w:w="62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ind w:left="0" w:hanging="0"/>
              <w:rPr>
                <w:rFonts w:ascii="Arial" w:hAnsi="Arial" w:cs="Arial"/>
                <w:i/>
                <w:i/>
                <w:sz w:val="18"/>
                <w:szCs w:val="18"/>
                <w:lang w:eastAsia="en-GB"/>
              </w:rPr>
            </w:pPr>
            <w:r>
              <w:rPr>
                <w:rFonts w:cs="Arial" w:ascii="Arial" w:hAnsi="Arial"/>
                <w:i/>
                <w:sz w:val="18"/>
                <w:szCs w:val="18"/>
                <w:lang w:eastAsia="en-GB"/>
              </w:rPr>
              <w:t>Meat Bone Meal mutu I</w:t>
            </w:r>
          </w:p>
        </w:tc>
      </w:tr>
      <w:tr>
        <w:trPr>
          <w:trHeight w:val="711" w:hRule="atLeast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Tanggal Penerimaan Contoh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Date of Acceptance sample</w:t>
            </w:r>
          </w:p>
        </w:tc>
        <w:tc>
          <w:tcPr>
            <w:tcW w:w="281" w:type="dxa"/>
            <w:tcBorders>
              <w:top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:</w:t>
            </w:r>
          </w:p>
        </w:tc>
        <w:tc>
          <w:tcPr>
            <w:tcW w:w="62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25 ;November ;2019</w:t>
            </w:r>
          </w:p>
        </w:tc>
      </w:tr>
      <w:tr>
        <w:trPr>
          <w:trHeight w:val="523" w:hRule="atLeast"/>
        </w:trPr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Nomor Uji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Assay Number</w:t>
            </w:r>
          </w:p>
        </w:tc>
        <w:tc>
          <w:tcPr>
            <w:tcW w:w="281" w:type="dxa"/>
            <w:tcBorders>
              <w:top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:</w:t>
            </w:r>
          </w:p>
        </w:tc>
        <w:tc>
          <w:tcPr>
            <w:tcW w:w="62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010</w:t>
            </w:r>
          </w:p>
        </w:tc>
      </w:tr>
    </w:tbl>
    <w:p>
      <w:pPr>
        <w:pStyle w:val="Normal"/>
        <w:rPr>
          <w:rFonts w:ascii="Arial" w:hAnsi="Arial" w:cs="Arial"/>
          <w:sz w:val="22"/>
          <w:szCs w:val="22"/>
          <w:lang w:val="id-ID"/>
        </w:rPr>
      </w:pPr>
      <w:r>
        <w:rPr>
          <w:rFonts w:cs="Arial" w:ascii="Arial" w:hAnsi="Arial"/>
          <w:sz w:val="22"/>
          <w:szCs w:val="22"/>
          <w:lang w:val="id-ID"/>
        </w:rPr>
      </w:r>
    </w:p>
    <w:tbl>
      <w:tblPr>
        <w:tblpPr w:bottomFromText="0" w:horzAnchor="margin" w:leftFromText="180" w:rightFromText="180" w:tblpX="0" w:tblpY="30" w:topFromText="0" w:vertAnchor="text"/>
        <w:tblW w:w="10173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482"/>
        <w:gridCol w:w="1020"/>
        <w:gridCol w:w="6671"/>
      </w:tblGrid>
      <w:tr>
        <w:trPr>
          <w:trHeight w:val="2929" w:hRule="atLeast"/>
        </w:trPr>
        <w:tc>
          <w:tcPr>
            <w:tcW w:w="2482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i/>
                <w:i/>
                <w:sz w:val="22"/>
                <w:szCs w:val="22"/>
                <w:lang w:val="fi-FI"/>
              </w:rPr>
            </w:pPr>
            <w:r>
              <w:rPr>
                <w:rFonts w:cs="Arial" w:ascii="Arial" w:hAnsi="Arial"/>
                <w:i/>
                <w:sz w:val="22"/>
                <w:szCs w:val="22"/>
                <w:lang w:val="fi-FI"/>
              </w:rPr>
            </w:r>
          </w:p>
        </w:tc>
        <w:tc>
          <w:tcPr>
            <w:tcW w:w="1020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i/>
                <w:i/>
                <w:sz w:val="22"/>
                <w:szCs w:val="22"/>
                <w:lang w:val="fi-FI"/>
              </w:rPr>
            </w:pPr>
            <w:r>
              <w:rPr>
                <w:rFonts w:cs="Arial" w:ascii="Arial" w:hAnsi="Arial"/>
                <w:i/>
                <w:sz w:val="22"/>
                <w:szCs w:val="22"/>
                <w:lang w:val="fi-FI"/>
              </w:rPr>
            </w:r>
          </w:p>
        </w:tc>
        <w:tc>
          <w:tcPr>
            <w:tcW w:w="6671" w:type="dxa"/>
            <w:tcBorders/>
            <w:shd w:fill="auto" w:val="clear"/>
          </w:tcPr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  <mc:AlternateContent>
                <mc:Choice Requires="wps">
                  <w:drawing>
                    <wp:anchor behindDoc="0" distT="0" distB="0" distL="0" distR="0" simplePos="0" locked="0" layoutInCell="1" allowOverlap="1" relativeHeight="2">
                      <wp:simplePos x="0" y="0"/>
                      <wp:positionH relativeFrom="column">
                        <wp:posOffset>661670</wp:posOffset>
                      </wp:positionH>
                      <wp:positionV relativeFrom="paragraph">
                        <wp:posOffset>24765</wp:posOffset>
                      </wp:positionV>
                      <wp:extent cx="2992755" cy="2040890"/>
                      <wp:effectExtent l="0" t="0" r="0" b="0"/>
                      <wp:wrapNone/>
                      <wp:docPr id="1" name="Image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91960" cy="2040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FrameContents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0"/>
                                      <w:sz w:val="20"/>
                                      <w:szCs w:val="20"/>
                                      <w:lang w:val="id-ID"/>
                                    </w:rPr>
                                    <w:t>Surabaya</w:t>
                                  </w:r>
                                  <w:r>
                                    <w:rPr>
                                      <w:rFonts w:cs="Arial" w:ascii="Arial" w:hAnsi="Arial"/>
                                      <w:color w:val="000000"/>
                                      <w:sz w:val="20"/>
                                      <w:szCs w:val="20"/>
                                      <w:lang w:val="fi-FI"/>
                                    </w:rPr>
                                    <w:t xml:space="preserve">,  </w:t>
                                  </w:r>
                                  <w:r>
                                    <w:rPr>
                                      <w:rFonts w:cs="Arial" w:ascii="Arial" w:hAnsi="Arial"/>
                                      <w:color w:val="000000"/>
                                      <w:sz w:val="20"/>
                                      <w:szCs w:val="20"/>
                                      <w:lang w:val="id-ID"/>
                                    </w:rPr>
                                    <w:t>20 November 2020</w:t>
                                  </w:r>
                                  <w:r>
                                    <w:rPr>
                                      <w:rFonts w:cs="Arial" w:ascii="Arial" w:hAnsi="Arial"/>
                                      <w:color w:val="000000"/>
                                      <w:sz w:val="20"/>
                                      <w:szCs w:val="20"/>
                                      <w:lang w:val="id-ID"/>
                                    </w:rPr>
                                    <w:t xml:space="preserve"> </w:t>
                                  </w:r>
                                </w:p>
                                <w:p>
                                  <w:pPr>
                                    <w:pStyle w:val="FrameContents"/>
                                    <w:jc w:val="center"/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  <w:lang w:val="id-ID"/>
                                    </w:rPr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FrameContents"/>
                                    <w:ind w:left="5760" w:hanging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/>
                                      <w:color w:val="000000"/>
                                      <w:sz w:val="20"/>
                                      <w:szCs w:val="20"/>
                                      <w:lang w:val="fi-FI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b/>
                                      <w:color w:val="000000"/>
                                      <w:sz w:val="20"/>
                                      <w:szCs w:val="20"/>
                                      <w:lang w:val="fi-FI"/>
                                    </w:rPr>
                                  </w:r>
                                </w:p>
                                <w:p>
                                  <w:pPr>
                                    <w:pStyle w:val="FrameContents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/>
                                      <w:sz w:val="20"/>
                                      <w:szCs w:val="20"/>
                                      <w:lang w:val="id-ID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b/>
                                      <w:color w:val="000000"/>
                                      <w:sz w:val="20"/>
                                      <w:szCs w:val="20"/>
                                      <w:lang w:val="fi-FI"/>
                                    </w:rPr>
                                    <w:t xml:space="preserve">Kepala </w:t>
                                  </w:r>
                                  <w:r>
                                    <w:rPr>
                                      <w:rFonts w:cs="Arial" w:ascii="Arial" w:hAnsi="Arial"/>
                                      <w:b/>
                                      <w:color w:val="000000"/>
                                      <w:sz w:val="20"/>
                                      <w:szCs w:val="20"/>
                                      <w:lang w:val="id-ID"/>
                                    </w:rPr>
                                    <w:t>Dinas Peternakan Provinsi Jawa Timur</w:t>
                                  </w:r>
                                </w:p>
                                <w:p>
                                  <w:pPr>
                                    <w:pStyle w:val="FrameContents"/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i/>
                                      <w:sz w:val="20"/>
                                      <w:szCs w:val="20"/>
                                      <w:lang w:val="id-ID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i/>
                                      <w:color w:val="000000"/>
                                      <w:sz w:val="20"/>
                                      <w:szCs w:val="20"/>
                                      <w:lang w:val="id-ID"/>
                                    </w:rPr>
                                    <w:t>Head of  the Animal Husbandry Department of</w:t>
                                  </w:r>
                                </w:p>
                                <w:p>
                                  <w:pPr>
                                    <w:pStyle w:val="FrameContents"/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i/>
                                      <w:sz w:val="20"/>
                                      <w:szCs w:val="20"/>
                                      <w:lang w:val="id-ID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i/>
                                      <w:color w:val="000000"/>
                                      <w:sz w:val="20"/>
                                      <w:szCs w:val="20"/>
                                      <w:lang w:val="id-ID"/>
                                    </w:rPr>
                                    <w:t>East Java Province</w:t>
                                  </w:r>
                                </w:p>
                                <w:p>
                                  <w:pPr>
                                    <w:pStyle w:val="FrameContents"/>
                                    <w:ind w:left="5040" w:hanging="0"/>
                                    <w:jc w:val="center"/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  <w:lang w:val="id-ID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0"/>
                                      <w:sz w:val="20"/>
                                      <w:szCs w:val="20"/>
                                      <w:lang w:val="id-ID"/>
                                    </w:rPr>
                                  </w:r>
                                </w:p>
                                <w:p>
                                  <w:pPr>
                                    <w:pStyle w:val="FrameContents"/>
                                    <w:jc w:val="center"/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pStyle w:val="FrameContents"/>
                                    <w:jc w:val="center"/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  <w:lang w:val="id-ID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0"/>
                                      <w:sz w:val="20"/>
                                      <w:szCs w:val="20"/>
                                      <w:lang w:val="id-ID"/>
                                    </w:rPr>
                                  </w:r>
                                </w:p>
                                <w:p>
                                  <w:pPr>
                                    <w:pStyle w:val="FrameContents"/>
                                    <w:ind w:left="5040" w:hanging="0"/>
                                    <w:jc w:val="center"/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0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pStyle w:val="FrameContents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Arial" w:ascii="Arial" w:hAnsi="Arial"/>
                                      <w:b/>
                                      <w:color w:val="000000"/>
                                      <w:sz w:val="20"/>
                                      <w:szCs w:val="22"/>
                                      <w:u w:val="single"/>
                                      <w:lang w:val="id-ID"/>
                                    </w:rPr>
                                    <w:t>Anonimus</w:t>
                                  </w:r>
                                </w:p>
                                <w:p>
                                  <w:pPr>
                                    <w:pStyle w:val="FrameContents"/>
                                    <w:bidi w:val="0"/>
                                    <w:ind w:left="0" w:right="0" w:hanging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Arial" w:ascii="Arial" w:hAnsi="Arial"/>
                                      <w:b/>
                                      <w:color w:val="000000"/>
                                      <w:sz w:val="20"/>
                                      <w:lang w:val="id-ID"/>
                                    </w:rPr>
                                    <w:t/>
                                  </w:r>
                                </w:p>
                                <w:p>
                                  <w:pPr>
                                    <w:pStyle w:val="FrameContents"/>
                                    <w:bidi w:val="0"/>
                                    <w:ind w:left="0" w:right="0" w:hanging="0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Arial" w:ascii="Arial" w:hAnsi="Arial"/>
                                      <w:b/>
                                      <w:color w:val="000000"/>
                                      <w:sz w:val="20"/>
                                    </w:rPr>
                                    <w:t>NIP. 452545343453256</w:t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>
                                      <w:rFonts w:ascii="Tahoma" w:hAnsi="Tahoma" w:cs="Tahoma"/>
                                      <w:b/>
                                      <w:b/>
                                      <w:color w:val="000000"/>
                                      <w:sz w:val="22"/>
                                      <w:szCs w:val="22"/>
                                      <w:u w:val="single"/>
                                      <w:lang w:val="id-ID"/>
                                    </w:rPr>
                                  </w:pPr>
                                  <w:r>
                                    <w:rPr>
                                      <w:rFonts w:cs="Tahoma" w:ascii="Tahoma" w:hAnsi="Tahoma"/>
                                      <w:b/>
                                      <w:color w:val="000000"/>
                                      <w:sz w:val="22"/>
                                      <w:szCs w:val="22"/>
                                      <w:u w:val="single"/>
                                      <w:lang w:val="id-ID"/>
                                    </w:rPr>
                                  </w:r>
                                </w:p>
                                <w:p>
                                  <w:pPr>
                                    <w:pStyle w:val="FrameContents"/>
                                    <w:jc w:val="center"/>
                                    <w:rPr>
                                      <w:rFonts w:ascii="Arial" w:hAnsi="Arial" w:cs="Arial"/>
                                      <w:color w:val="000000"/>
                                      <w:sz w:val="22"/>
                                      <w:szCs w:val="22"/>
                                      <w:lang w:val="id-ID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0"/>
                                      <w:sz w:val="22"/>
                                      <w:szCs w:val="22"/>
                                      <w:lang w:val="id-ID"/>
                                    </w:rPr>
                                  </w:r>
                                </w:p>
                                <w:p>
                                  <w:pPr>
                                    <w:pStyle w:val="FrameContents"/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  <w:p>
                                  <w:pPr>
                                    <w:pStyle w:val="FrameContents"/>
                                    <w:jc w:val="center"/>
                                    <w:rPr>
                                      <w:rFonts w:ascii="Arial" w:hAnsi="Arial" w:cs="Arial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 w:ascii="Arial" w:hAnsi="Arial"/>
                                      <w:color w:val="000000"/>
                                      <w:sz w:val="22"/>
                                      <w:szCs w:val="22"/>
                                    </w:rPr>
                                  </w:r>
                                </w:p>
                                <w:p>
                                  <w:pPr>
                                    <w:pStyle w:val="FrameContents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age1" fillcolor="white" stroked="f" style="position:absolute;margin-left:52.1pt;margin-top:1.95pt;width:235.55pt;height:160.6pt">
                      <w10:wrap type="square"/>
                      <v:fill o:detectmouseclick="t" type="solid" color2="black"/>
                      <v:stroke color="#3465a4" joinstyle="round" endcap="flat"/>
                      <v:textbox>
                        <w:txbxContent>
                          <w:p>
                            <w:pPr>
                              <w:pStyle w:val="FrameContents"/>
                              <w:jc w:val="center"/>
                              <w:rPr/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  <w:szCs w:val="20"/>
                                <w:lang w:val="id-ID"/>
                              </w:rPr>
                              <w:t>Surabaya</w:t>
                            </w: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  <w:szCs w:val="20"/>
                                <w:lang w:val="fi-FI"/>
                              </w:rPr>
                              <w:t xml:space="preserve">,  </w:t>
                            </w: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  <w:szCs w:val="20"/>
                                <w:lang w:val="id-ID"/>
                              </w:rPr>
                              <w:t>${tanggal_sertifikat1}</w:t>
                            </w: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  <w:szCs w:val="20"/>
                                <w:lang w:val="id-ID"/>
                              </w:rPr>
                              <w:t xml:space="preserve"> </w:t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id-ID"/>
                              </w:rPr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FrameContents"/>
                              <w:ind w:left="5760" w:hanging="0"/>
                              <w:jc w:val="center"/>
                              <w:rPr>
                                <w:rFonts w:ascii="Arial" w:hAnsi="Arial" w:cs="Arial"/>
                                <w:b/>
                                <w:b/>
                                <w:color w:val="000000"/>
                                <w:sz w:val="20"/>
                                <w:szCs w:val="20"/>
                                <w:lang w:val="fi-FI"/>
                              </w:rPr>
                            </w:pPr>
                            <w:r>
                              <w:rPr>
                                <w:rFonts w:cs="Arial" w:ascii="Arial" w:hAnsi="Arial"/>
                                <w:b/>
                                <w:color w:val="000000"/>
                                <w:sz w:val="20"/>
                                <w:szCs w:val="20"/>
                                <w:lang w:val="fi-FI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b/>
                                <w:b/>
                                <w:sz w:val="20"/>
                                <w:szCs w:val="20"/>
                                <w:lang w:val="id-ID"/>
                              </w:rPr>
                            </w:pPr>
                            <w:r>
                              <w:rPr>
                                <w:rFonts w:cs="Arial" w:ascii="Arial" w:hAnsi="Arial"/>
                                <w:b/>
                                <w:color w:val="000000"/>
                                <w:sz w:val="20"/>
                                <w:szCs w:val="20"/>
                                <w:lang w:val="fi-FI"/>
                              </w:rPr>
                              <w:t xml:space="preserve">Kepala </w:t>
                            </w:r>
                            <w:r>
                              <w:rPr>
                                <w:rFonts w:cs="Arial" w:ascii="Arial" w:hAnsi="Arial"/>
                                <w:b/>
                                <w:color w:val="000000"/>
                                <w:sz w:val="20"/>
                                <w:szCs w:val="20"/>
                                <w:lang w:val="id-ID"/>
                              </w:rPr>
                              <w:t>Dinas Peternakan Provinsi Jawa Timur</w:t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i/>
                                <w:i/>
                                <w:sz w:val="20"/>
                                <w:szCs w:val="20"/>
                                <w:lang w:val="id-ID"/>
                              </w:rPr>
                            </w:pPr>
                            <w:r>
                              <w:rPr>
                                <w:rFonts w:cs="Arial" w:ascii="Arial" w:hAnsi="Arial"/>
                                <w:i/>
                                <w:color w:val="000000"/>
                                <w:sz w:val="20"/>
                                <w:szCs w:val="20"/>
                                <w:lang w:val="id-ID"/>
                              </w:rPr>
                              <w:t>Head of  the Animal Husbandry Department of</w:t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i/>
                                <w:i/>
                                <w:sz w:val="20"/>
                                <w:szCs w:val="20"/>
                                <w:lang w:val="id-ID"/>
                              </w:rPr>
                            </w:pPr>
                            <w:r>
                              <w:rPr>
                                <w:rFonts w:cs="Arial" w:ascii="Arial" w:hAnsi="Arial"/>
                                <w:i/>
                                <w:color w:val="000000"/>
                                <w:sz w:val="20"/>
                                <w:szCs w:val="20"/>
                                <w:lang w:val="id-ID"/>
                              </w:rPr>
                              <w:t>East Java Province</w:t>
                            </w:r>
                          </w:p>
                          <w:p>
                            <w:pPr>
                              <w:pStyle w:val="FrameContents"/>
                              <w:ind w:left="5040" w:hanging="0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id-ID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  <w:szCs w:val="20"/>
                                <w:lang w:val="id-ID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id-ID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  <w:szCs w:val="20"/>
                                <w:lang w:val="id-ID"/>
                              </w:rPr>
                            </w:r>
                          </w:p>
                          <w:p>
                            <w:pPr>
                              <w:pStyle w:val="FrameContents"/>
                              <w:ind w:left="5040" w:hanging="0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/>
                            </w:pPr>
                            <w:r>
                              <w:rPr>
                                <w:rFonts w:cs="Arial" w:ascii="Arial" w:hAnsi="Arial"/>
                                <w:b/>
                                <w:color w:val="000000"/>
                                <w:sz w:val="20"/>
                                <w:szCs w:val="22"/>
                                <w:u w:val="single"/>
                                <w:lang w:val="id-ID"/>
                              </w:rPr>
                              <w:t>${kepala_dinas_peternakan}</w:t>
                            </w:r>
                          </w:p>
                          <w:p>
                            <w:pPr>
                              <w:pStyle w:val="FrameContents"/>
                              <w:bidi w:val="0"/>
                              <w:ind w:left="0" w:right="0" w:hanging="0"/>
                              <w:jc w:val="center"/>
                              <w:rPr/>
                            </w:pPr>
                            <w:r>
                              <w:rPr>
                                <w:rFonts w:cs="Arial" w:ascii="Arial" w:hAnsi="Arial"/>
                                <w:b/>
                                <w:color w:val="000000"/>
                                <w:sz w:val="20"/>
                                <w:lang w:val="id-ID"/>
                              </w:rPr>
                              <w:t>${jabatan}</w:t>
                            </w:r>
                          </w:p>
                          <w:p>
                            <w:pPr>
                              <w:pStyle w:val="FrameContents"/>
                              <w:bidi w:val="0"/>
                              <w:ind w:left="0" w:right="0" w:hanging="0"/>
                              <w:jc w:val="center"/>
                              <w:rPr/>
                            </w:pPr>
                            <w:r>
                              <w:rPr>
                                <w:rFonts w:cs="Arial" w:ascii="Arial" w:hAnsi="Arial"/>
                                <w:b/>
                                <w:color w:val="000000"/>
                                <w:sz w:val="20"/>
                              </w:rPr>
                              <w:t>NIP. ${nip_kepala_dinas_peternakan}</w:t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>
                                <w:rFonts w:ascii="Tahoma" w:hAnsi="Tahoma" w:cs="Tahoma"/>
                                <w:b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  <w:lang w:val="id-ID"/>
                              </w:rPr>
                            </w:pPr>
                            <w:r>
                              <w:rPr>
                                <w:rFonts w:cs="Tahoma" w:ascii="Tahoma" w:hAnsi="Tahoma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  <w:lang w:val="id-ID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id-ID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  <w:lang w:val="id-ID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0"/>
                <w:szCs w:val="20"/>
                <w:lang w:val="id-ID"/>
              </w:rPr>
            </w:pPr>
            <w:r>
              <w:rPr>
                <w:rFonts w:cs="Arial" w:ascii="Arial" w:hAnsi="Arial"/>
                <w:b/>
                <w:sz w:val="20"/>
                <w:szCs w:val="20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  <w:p>
            <w:pPr>
              <w:pStyle w:val="Normal"/>
              <w:rPr>
                <w:rFonts w:ascii="Arial" w:hAnsi="Arial" w:cs="Arial"/>
                <w:b/>
                <w:b/>
                <w:sz w:val="22"/>
                <w:szCs w:val="22"/>
                <w:lang w:val="id-ID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</w:r>
          </w:p>
        </w:tc>
      </w:tr>
    </w:tbl>
    <w:tbl>
      <w:tblPr>
        <w:tblW w:w="10190" w:type="dxa"/>
        <w:jc w:val="left"/>
        <w:tblInd w:w="-108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915"/>
        <w:gridCol w:w="279"/>
        <w:gridCol w:w="3996"/>
      </w:tblGrid>
      <w:tr>
        <w:trPr/>
        <w:tc>
          <w:tcPr>
            <w:tcW w:w="5915" w:type="dxa"/>
            <w:tcBorders/>
            <w:shd w:fill="auto" w:val="clear"/>
          </w:tcPr>
          <w:p>
            <w:pPr>
              <w:pStyle w:val="Normal"/>
              <w:ind w:left="-108" w:hanging="0"/>
              <w:jc w:val="both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cs="Arial" w:ascii="Arial" w:hAnsi="Arial"/>
                <w:b/>
                <w:sz w:val="22"/>
                <w:szCs w:val="22"/>
              </w:rPr>
              <w:t xml:space="preserve">Hasil Uji Sertifikat Mutu </w:t>
            </w: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  <w:t xml:space="preserve">dan Keamanan </w:t>
            </w:r>
            <w:r>
              <w:rPr>
                <w:rFonts w:cs="Arial" w:ascii="Arial" w:hAnsi="Arial"/>
                <w:b/>
                <w:sz w:val="22"/>
                <w:szCs w:val="22"/>
              </w:rPr>
              <w:t>Pakan Nomor</w:t>
            </w:r>
          </w:p>
        </w:tc>
        <w:tc>
          <w:tcPr>
            <w:tcW w:w="279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ind w:left="-123" w:hanging="0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cs="Arial" w:ascii="Arial" w:hAnsi="Arial"/>
                <w:b/>
                <w:sz w:val="22"/>
                <w:szCs w:val="22"/>
              </w:rPr>
              <w:t>:</w:t>
            </w:r>
          </w:p>
        </w:tc>
        <w:tc>
          <w:tcPr>
            <w:tcW w:w="3996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Arial" w:ascii="Arial" w:hAnsi="Arial"/>
                <w:b/>
                <w:sz w:val="22"/>
                <w:szCs w:val="22"/>
                <w:lang w:val="id-ID"/>
              </w:rPr>
              <w:t>........./............/......../2020</w:t>
            </w:r>
          </w:p>
        </w:tc>
      </w:tr>
      <w:tr>
        <w:trPr/>
        <w:tc>
          <w:tcPr>
            <w:tcW w:w="5915" w:type="dxa"/>
            <w:tcBorders/>
            <w:shd w:fill="auto" w:val="clear"/>
          </w:tcPr>
          <w:p>
            <w:pPr>
              <w:pStyle w:val="Normal"/>
              <w:ind w:left="-108" w:hanging="0"/>
              <w:jc w:val="both"/>
              <w:rPr>
                <w:rFonts w:ascii="Arial" w:hAnsi="Arial" w:cs="Arial"/>
                <w:b/>
                <w:b/>
                <w:i/>
                <w:i/>
                <w:sz w:val="22"/>
                <w:szCs w:val="22"/>
              </w:rPr>
            </w:pPr>
            <w:r>
              <w:rPr>
                <w:rFonts w:cs="Arial" w:ascii="Arial" w:hAnsi="Arial"/>
                <w:b/>
                <w:i/>
                <w:sz w:val="22"/>
                <w:szCs w:val="22"/>
              </w:rPr>
              <w:t>Test Result of Certificate Quality</w:t>
            </w:r>
            <w:r>
              <w:rPr>
                <w:rFonts w:cs="Arial" w:ascii="Arial" w:hAnsi="Arial"/>
                <w:b/>
                <w:i/>
                <w:sz w:val="22"/>
                <w:szCs w:val="22"/>
                <w:lang w:val="id-ID"/>
              </w:rPr>
              <w:t xml:space="preserve"> and Safety</w:t>
            </w:r>
            <w:r>
              <w:rPr>
                <w:rFonts w:cs="Arial" w:ascii="Arial" w:hAnsi="Arial"/>
                <w:b/>
                <w:i/>
                <w:sz w:val="22"/>
                <w:szCs w:val="22"/>
              </w:rPr>
              <w:t xml:space="preserve"> of Feed </w:t>
            </w:r>
          </w:p>
        </w:tc>
        <w:tc>
          <w:tcPr>
            <w:tcW w:w="279" w:type="dxa"/>
            <w:vMerge w:val="continue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b/>
                <w:b/>
                <w:sz w:val="22"/>
                <w:szCs w:val="22"/>
                <w:u w:val="single"/>
              </w:rPr>
            </w:pPr>
            <w:r>
              <w:rPr>
                <w:rFonts w:cs="Arial" w:ascii="Arial" w:hAnsi="Arial"/>
                <w:b/>
                <w:sz w:val="22"/>
                <w:szCs w:val="22"/>
                <w:u w:val="single"/>
              </w:rPr>
            </w:r>
          </w:p>
        </w:tc>
        <w:tc>
          <w:tcPr>
            <w:tcW w:w="3996" w:type="dxa"/>
            <w:vMerge w:val="continue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b/>
                <w:b/>
                <w:sz w:val="22"/>
                <w:szCs w:val="22"/>
                <w:u w:val="single"/>
              </w:rPr>
            </w:pPr>
            <w:r>
              <w:rPr>
                <w:rFonts w:cs="Arial" w:ascii="Arial" w:hAnsi="Arial"/>
                <w:b/>
                <w:sz w:val="22"/>
                <w:szCs w:val="22"/>
                <w:u w:val="single"/>
              </w:rPr>
            </w:r>
          </w:p>
        </w:tc>
      </w:tr>
    </w:tbl>
    <w:p>
      <w:pPr>
        <w:pStyle w:val="Normal"/>
        <w:rPr>
          <w:rFonts w:ascii="Arial" w:hAnsi="Arial" w:cs="Arial"/>
          <w:vanish/>
          <w:sz w:val="22"/>
          <w:szCs w:val="22"/>
        </w:rPr>
      </w:pPr>
      <w:r>
        <w:rPr>
          <w:rFonts w:cs="Arial" w:ascii="Arial" w:hAnsi="Arial"/>
          <w:vanish/>
          <w:sz w:val="22"/>
          <w:szCs w:val="22"/>
        </w:rPr>
      </w:r>
    </w:p>
    <w:tbl>
      <w:tblPr>
        <w:tblpPr w:bottomFromText="0" w:horzAnchor="text" w:leftFromText="180" w:rightFromText="180" w:tblpX="0" w:tblpY="134" w:topFromText="0" w:vertAnchor="text"/>
        <w:tblW w:w="9889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1242"/>
        <w:gridCol w:w="1696"/>
        <w:gridCol w:w="1"/>
        <w:gridCol w:w="1840"/>
        <w:gridCol w:w="1"/>
        <w:gridCol w:w="1699"/>
        <w:gridCol w:w="1"/>
        <w:gridCol w:w="1270"/>
        <w:gridCol w:w="1"/>
        <w:gridCol w:w="2137"/>
      </w:tblGrid>
      <w:tr>
        <w:trPr>
          <w:trHeight w:val="722" w:hRule="atLeast"/>
        </w:trPr>
        <w:tc>
          <w:tcPr>
            <w:tcW w:w="2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Jenis Uji</w:t>
            </w:r>
          </w:p>
          <w:p>
            <w:pPr>
              <w:pStyle w:val="Normal"/>
              <w:jc w:val="center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Kind of Test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Tanggal Uji</w:t>
            </w:r>
          </w:p>
          <w:p>
            <w:pPr>
              <w:pStyle w:val="Normal"/>
              <w:jc w:val="center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Date of test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Acuan Metoda</w:t>
            </w:r>
          </w:p>
          <w:p>
            <w:pPr>
              <w:pStyle w:val="Normal"/>
              <w:jc w:val="center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Methods of References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Hasil</w:t>
            </w:r>
          </w:p>
          <w:p>
            <w:pPr>
              <w:pStyle w:val="Normal"/>
              <w:jc w:val="center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Result</w:t>
            </w:r>
          </w:p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Persyaratan Mutu</w:t>
            </w:r>
          </w:p>
          <w:p>
            <w:pPr>
              <w:pStyle w:val="Normal"/>
              <w:jc w:val="center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Quality Requirement</w:t>
            </w:r>
          </w:p>
          <w:p>
            <w:pPr>
              <w:pStyle w:val="Normal"/>
              <w:jc w:val="center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(%)</w:t>
            </w:r>
          </w:p>
        </w:tc>
      </w:tr>
      <w:tr>
        <w:trPr>
          <w:trHeight w:val="696" w:hRule="exact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Proksimat</w:t>
            </w:r>
          </w:p>
          <w:p>
            <w:pPr>
              <w:pStyle w:val="Normal"/>
              <w:jc w:val="center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Proximate Analysis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Air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Moisture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12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04 Desember 2019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AOAC 2012 Bab 4 Butir 4.1.06 Metode 930.15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6.24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bookmarkStart w:id="0" w:name="__DdeLink__520_3059586451"/>
            <w:r>
              <w:rPr>
                <w:rFonts w:cs="Arial" w:ascii="Arial" w:hAnsi="Arial"/>
                <w:sz w:val="18"/>
                <w:szCs w:val="18"/>
                <w:lang w:val="id-ID"/>
              </w:rPr>
              <w:t>10.0</w:t>
            </w:r>
            <w:bookmarkEnd w:id="0"/>
          </w:p>
        </w:tc>
      </w:tr>
      <w:tr>
        <w:trPr>
          <w:trHeight w:val="706" w:hRule="exact"/>
        </w:trPr>
        <w:tc>
          <w:tcPr>
            <w:tcW w:w="12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Abu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Ash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12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05 Desember 2019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AOAC 2012 Bab 4 Butir 4.1.10 Metode 942.05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12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35.0</w:t>
            </w:r>
          </w:p>
        </w:tc>
      </w:tr>
      <w:tr>
        <w:trPr>
          <w:trHeight w:val="702" w:hRule="exact"/>
        </w:trPr>
        <w:tc>
          <w:tcPr>
            <w:tcW w:w="12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Protein Kasar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Crude Protein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120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05 Desember 2019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AOAC 2012 Bab 4 Butir 4.2.11 Metode 2001.11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12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50.0</w:t>
            </w:r>
          </w:p>
        </w:tc>
      </w:tr>
      <w:tr>
        <w:trPr>
          <w:trHeight w:val="710" w:hRule="exact"/>
        </w:trPr>
        <w:tc>
          <w:tcPr>
            <w:tcW w:w="12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 xml:space="preserve">Lemak Kasar 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Crude Fat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12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05 Desember 2019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AOAC 2012 Bab 4 Butir 4.5.06 Metode 2003.6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12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12.0</w:t>
            </w:r>
          </w:p>
        </w:tc>
      </w:tr>
      <w:tr>
        <w:trPr>
          <w:trHeight w:val="562" w:hRule="exact"/>
        </w:trPr>
        <w:tc>
          <w:tcPr>
            <w:tcW w:w="12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Serat Kasar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Crude Fiber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12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05 Desember 2019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SNI-01-2891-1992 Butir 11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12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3.0</w:t>
            </w:r>
          </w:p>
        </w:tc>
      </w:tr>
      <w:tr>
        <w:trPr>
          <w:trHeight w:val="715" w:hRule="exact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Mineral</w:t>
            </w:r>
          </w:p>
          <w:p>
            <w:pPr>
              <w:pStyle w:val="Normal"/>
              <w:jc w:val="center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Mineral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 xml:space="preserve">Kalsium 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Calcium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12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05 Desember 2019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AOAC 2012 Bab 4 Butir 4.8.03 Metode 927.02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10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11.0</w:t>
            </w:r>
          </w:p>
        </w:tc>
      </w:tr>
      <w:tr>
        <w:trPr>
          <w:trHeight w:val="697" w:hRule="exact"/>
        </w:trPr>
        <w:tc>
          <w:tcPr>
            <w:tcW w:w="12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Fosfor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Phosphor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12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05 Desember 2019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AOAC 2012 Bab 4 Butir 4.8.14 Metode 965.17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11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3.0</w:t>
            </w:r>
          </w:p>
        </w:tc>
      </w:tr>
      <w:tr>
        <w:trPr>
          <w:trHeight w:val="582" w:hRule="exact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Mikotoksin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i/>
                <w:sz w:val="18"/>
                <w:szCs w:val="18"/>
                <w:lang w:val="id-ID"/>
              </w:rPr>
              <w:t>Mycotoxin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Aflatoksin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i/>
                <w:sz w:val="18"/>
                <w:szCs w:val="18"/>
                <w:lang w:val="id-ID"/>
              </w:rPr>
              <w:t>Aflatoxin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12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/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Agra Quant Total Aflatoxin Test Kit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12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/>
            </w:r>
          </w:p>
        </w:tc>
      </w:tr>
      <w:tr>
        <w:trPr>
          <w:trHeight w:val="502" w:hRule="atLeast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Asam Amino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i/>
                <w:sz w:val="18"/>
                <w:szCs w:val="18"/>
                <w:lang w:val="id-ID"/>
              </w:rPr>
              <w:t>Amino Acids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Lisin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i/>
                <w:sz w:val="18"/>
                <w:szCs w:val="18"/>
                <w:lang w:val="id-ID"/>
              </w:rPr>
              <w:t>Lysine</w:t>
            </w:r>
          </w:p>
        </w:tc>
        <w:tc>
          <w:tcPr>
            <w:tcW w:w="18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12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25 November 2019</w:t>
            </w: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18-5-17/MU/SMM-SIG, UPLC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12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11</w:t>
            </w:r>
          </w:p>
        </w:tc>
      </w:tr>
      <w:tr>
        <w:trPr>
          <w:trHeight w:val="502" w:hRule="atLeast"/>
        </w:trPr>
        <w:tc>
          <w:tcPr>
            <w:tcW w:w="12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Metionin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i/>
                <w:sz w:val="18"/>
                <w:szCs w:val="18"/>
                <w:lang w:val="id-ID"/>
              </w:rPr>
              <w:t>Methionine</w:t>
            </w:r>
          </w:p>
        </w:tc>
        <w:tc>
          <w:tcPr>
            <w:tcW w:w="184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</w:r>
          </w:p>
        </w:tc>
        <w:tc>
          <w:tcPr>
            <w:tcW w:w="1700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12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11</w:t>
            </w:r>
          </w:p>
        </w:tc>
      </w:tr>
      <w:tr>
        <w:trPr>
          <w:trHeight w:val="502" w:hRule="atLeast"/>
        </w:trPr>
        <w:tc>
          <w:tcPr>
            <w:tcW w:w="12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Metionin + Sistin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i/>
                <w:sz w:val="18"/>
                <w:szCs w:val="18"/>
                <w:lang w:val="id-ID"/>
              </w:rPr>
              <w:t>Methionine+ Cystine</w:t>
            </w:r>
          </w:p>
        </w:tc>
        <w:tc>
          <w:tcPr>
            <w:tcW w:w="184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</w:r>
          </w:p>
        </w:tc>
        <w:tc>
          <w:tcPr>
            <w:tcW w:w="1700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12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11</w:t>
            </w:r>
          </w:p>
        </w:tc>
      </w:tr>
      <w:tr>
        <w:trPr>
          <w:trHeight w:val="502" w:hRule="atLeast"/>
        </w:trPr>
        <w:tc>
          <w:tcPr>
            <w:tcW w:w="12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Treonin</w:t>
            </w:r>
          </w:p>
          <w:p>
            <w:pPr>
              <w:pStyle w:val="Normal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i/>
                <w:sz w:val="18"/>
                <w:szCs w:val="18"/>
                <w:lang w:val="id-ID"/>
              </w:rPr>
              <w:t>Threonine</w:t>
            </w:r>
          </w:p>
        </w:tc>
        <w:tc>
          <w:tcPr>
            <w:tcW w:w="184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</w:r>
          </w:p>
        </w:tc>
        <w:tc>
          <w:tcPr>
            <w:tcW w:w="1700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12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11</w:t>
            </w:r>
          </w:p>
        </w:tc>
      </w:tr>
      <w:tr>
        <w:trPr>
          <w:trHeight w:val="502" w:hRule="atLeast"/>
        </w:trPr>
        <w:tc>
          <w:tcPr>
            <w:tcW w:w="12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Triptofan</w:t>
            </w:r>
          </w:p>
          <w:p>
            <w:pPr>
              <w:pStyle w:val="Normal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i/>
                <w:sz w:val="18"/>
                <w:szCs w:val="18"/>
                <w:lang w:val="id-ID"/>
              </w:rPr>
              <w:t>Tryptophan</w:t>
            </w:r>
          </w:p>
        </w:tc>
        <w:tc>
          <w:tcPr>
            <w:tcW w:w="184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18-5-63/MU/SMM-SIG, HPLC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12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11</w:t>
            </w:r>
          </w:p>
        </w:tc>
      </w:tr>
      <w:tr>
        <w:trPr>
          <w:trHeight w:val="639" w:hRule="exact"/>
        </w:trPr>
        <w:tc>
          <w:tcPr>
            <w:tcW w:w="2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Urea</w:t>
            </w:r>
          </w:p>
          <w:p>
            <w:pPr>
              <w:pStyle w:val="Normal"/>
              <w:jc w:val="center"/>
              <w:rPr>
                <w:rFonts w:ascii="Arial" w:hAnsi="Arial" w:cs="Arial"/>
                <w:i/>
                <w:i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i/>
                <w:sz w:val="18"/>
                <w:szCs w:val="18"/>
                <w:lang w:val="id-ID"/>
              </w:rPr>
              <w:t>Urea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12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/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AOAC 2012 Bab 4 Butir 4.3.02 Metode 967.07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>12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60" w:after="60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>
              <w:rPr>
                <w:rFonts w:cs="Arial" w:ascii="Arial" w:hAnsi="Arial"/>
                <w:sz w:val="18"/>
                <w:szCs w:val="18"/>
                <w:lang w:val="id-ID"/>
              </w:rPr>
              <w:t/>
            </w:r>
          </w:p>
        </w:tc>
      </w:tr>
      <w:tr>
        <w:trPr>
          <w:trHeight w:val="1025" w:hRule="atLeast"/>
        </w:trPr>
        <w:tc>
          <w:tcPr>
            <w:tcW w:w="2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cs="Arial" w:ascii="Arial" w:hAnsi="Arial"/>
                <w:sz w:val="18"/>
                <w:szCs w:val="18"/>
              </w:rPr>
              <w:t xml:space="preserve">Penilaian Uji </w:t>
            </w:r>
            <w:r>
              <w:rPr>
                <w:rFonts w:cs="Arial" w:ascii="Arial" w:hAnsi="Arial"/>
                <w:sz w:val="18"/>
                <w:szCs w:val="18"/>
                <w:lang w:val="id-ID"/>
              </w:rPr>
              <w:t>(</w:t>
            </w:r>
            <w:r>
              <w:rPr>
                <w:rFonts w:cs="Arial" w:ascii="Arial" w:hAnsi="Arial"/>
                <w:sz w:val="18"/>
                <w:szCs w:val="18"/>
                <w:lang w:val="id-ID"/>
              </w:rPr>
              <w:t>010</w:t>
            </w:r>
            <w:r>
              <w:rPr>
                <w:rFonts w:cs="Arial" w:ascii="Arial" w:hAnsi="Arial"/>
                <w:sz w:val="18"/>
                <w:szCs w:val="18"/>
              </w:rPr>
              <w:t>)</w:t>
            </w:r>
          </w:p>
          <w:p>
            <w:pPr>
              <w:pStyle w:val="Normal"/>
              <w:jc w:val="center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sz w:val="18"/>
                <w:szCs w:val="18"/>
              </w:rPr>
              <w:t>Judgement</w:t>
            </w:r>
          </w:p>
        </w:tc>
        <w:tc>
          <w:tcPr>
            <w:tcW w:w="69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60" w:after="60"/>
              <w:jc w:val="both"/>
              <w:rPr/>
            </w:pPr>
            <w:r>
              <w:rPr>
                <w:rFonts w:cs="Arial" w:ascii="Arial" w:hAnsi="Arial"/>
                <w:color w:val="000000" w:themeColor="text1"/>
                <w:sz w:val="18"/>
                <w:szCs w:val="18"/>
              </w:rPr>
              <w:t>Sampel Pakan Jenis</w:t>
            </w:r>
            <w:r>
              <w:rPr>
                <w:rFonts w:cs="Arial" w:ascii="Arial" w:hAnsi="Arial"/>
                <w:b/>
                <w:color w:val="000000" w:themeColor="text1"/>
                <w:sz w:val="18"/>
                <w:szCs w:val="18"/>
                <w:lang w:val="id-ID"/>
              </w:rPr>
              <w:t xml:space="preserve"> </w:t>
            </w:r>
            <w:r>
              <w:rPr>
                <w:rFonts w:cs="Arial" w:ascii="Arial" w:hAnsi="Arial"/>
                <w:b w:val="false"/>
                <w:bCs w:val="false"/>
                <w:i w:val="false"/>
                <w:iCs w:val="false"/>
                <w:color w:val="000000" w:themeColor="text1"/>
                <w:sz w:val="18"/>
                <w:szCs w:val="18"/>
                <w:lang w:val="id-ID" w:eastAsia="en-GB"/>
              </w:rPr>
              <w:t>Meat Bone Meal mutu I</w:t>
            </w:r>
            <w:r>
              <w:rPr>
                <w:rFonts w:cs="Arial" w:ascii="Arial" w:hAnsi="Arial"/>
                <w:b/>
                <w:color w:val="000000" w:themeColor="text1"/>
                <w:sz w:val="18"/>
                <w:szCs w:val="18"/>
                <w:lang w:val="id-ID"/>
              </w:rPr>
              <w:t xml:space="preserve"> </w:t>
            </w:r>
            <w:r>
              <w:rPr>
                <w:rFonts w:cs="Arial" w:ascii="Arial" w:hAnsi="Arial"/>
                <w:color w:val="000000" w:themeColor="text1"/>
                <w:sz w:val="18"/>
                <w:szCs w:val="18"/>
              </w:rPr>
              <w:t xml:space="preserve">telah diuji dan memenuhi </w:t>
            </w:r>
            <w:r>
              <w:rPr>
                <w:rFonts w:cs="Arial" w:ascii="Arial" w:hAnsi="Arial"/>
                <w:color w:val="000000" w:themeColor="text1"/>
                <w:sz w:val="18"/>
                <w:szCs w:val="18"/>
                <w:lang w:val="id-ID"/>
              </w:rPr>
              <w:t xml:space="preserve">sebagian </w:t>
            </w:r>
            <w:r>
              <w:rPr>
                <w:rFonts w:cs="Arial" w:ascii="Arial" w:hAnsi="Arial"/>
                <w:color w:val="000000" w:themeColor="text1"/>
                <w:sz w:val="18"/>
                <w:szCs w:val="18"/>
              </w:rPr>
              <w:t xml:space="preserve">Standar Nasional Indonesia (SNI) </w:t>
            </w:r>
            <w:r>
              <w:rPr>
                <w:rFonts w:cs="Arial" w:ascii="Arial" w:hAnsi="Arial"/>
                <w:b w:val="false"/>
                <w:bCs w:val="false"/>
                <w:i w:val="false"/>
                <w:iCs w:val="false"/>
                <w:color w:val="000000" w:themeColor="text1"/>
                <w:sz w:val="18"/>
                <w:szCs w:val="18"/>
                <w:lang w:val="id-ID" w:eastAsia="en-GB"/>
              </w:rPr>
              <w:t>Meat Bone Meal mutu I</w:t>
            </w:r>
            <w:r>
              <w:rPr>
                <w:rFonts w:cs="Arial" w:ascii="Arial" w:hAnsi="Arial"/>
                <w:b/>
                <w:i/>
                <w:color w:val="000000" w:themeColor="text1"/>
                <w:sz w:val="18"/>
                <w:szCs w:val="18"/>
                <w:lang w:val="id-ID" w:eastAsia="en-GB"/>
              </w:rPr>
              <w:t xml:space="preserve">  </w:t>
            </w:r>
            <w:r>
              <w:rPr>
                <w:rFonts w:cs="Arial" w:ascii="Arial" w:hAnsi="Arial"/>
                <w:b/>
                <w:color w:val="000000" w:themeColor="text1"/>
                <w:sz w:val="18"/>
                <w:szCs w:val="18"/>
                <w:lang w:val="id-ID"/>
              </w:rPr>
              <w:t xml:space="preserve">/ </w:t>
            </w:r>
            <w:r>
              <w:rPr>
                <w:rFonts w:cs="Arial" w:ascii="Arial" w:hAnsi="Arial"/>
                <w:b/>
                <w:color w:val="000000" w:themeColor="text1"/>
                <w:sz w:val="18"/>
                <w:szCs w:val="18"/>
                <w:lang w:val="id-ID"/>
              </w:rPr>
              <w:t>Mutu I</w:t>
            </w:r>
            <w:r>
              <w:rPr>
                <w:rFonts w:cs="Arial" w:ascii="Arial" w:hAnsi="Arial"/>
                <w:b/>
                <w:color w:val="000000" w:themeColor="text1"/>
                <w:sz w:val="18"/>
                <w:szCs w:val="18"/>
                <w:lang w:val="id-ID"/>
              </w:rPr>
              <w:t xml:space="preserve"> </w:t>
            </w:r>
            <w:r>
              <w:rPr>
                <w:rFonts w:cs="Arial" w:ascii="Arial" w:hAnsi="Arial"/>
                <w:color w:val="000000" w:themeColor="text1"/>
                <w:sz w:val="18"/>
                <w:szCs w:val="18"/>
              </w:rPr>
              <w:t xml:space="preserve">No : </w:t>
            </w:r>
            <w:r>
              <w:rPr>
                <w:rFonts w:cs="Arial" w:ascii="Arial" w:hAnsi="Arial"/>
                <w:color w:val="000000" w:themeColor="text1"/>
                <w:sz w:val="18"/>
                <w:szCs w:val="18"/>
                <w:lang w:val="id-ID" w:eastAsia="id-ID"/>
              </w:rPr>
              <w:t>SNI ....................</w:t>
            </w:r>
          </w:p>
          <w:p>
            <w:pPr>
              <w:pStyle w:val="Normal"/>
              <w:spacing w:before="60" w:after="60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id-ID" w:eastAsia="id-ID"/>
              </w:rPr>
            </w:pPr>
            <w:r>
              <w:rPr>
                <w:rFonts w:cs="Arial" w:ascii="Arial" w:hAnsi="Arial"/>
                <w:color w:val="000000" w:themeColor="text1"/>
                <w:sz w:val="18"/>
                <w:szCs w:val="18"/>
                <w:lang w:val="id-ID" w:eastAsia="id-ID"/>
              </w:rPr>
            </w:r>
          </w:p>
          <w:p>
            <w:pPr>
              <w:pStyle w:val="Normal"/>
              <w:spacing w:before="60" w:after="60"/>
              <w:jc w:val="both"/>
              <w:rPr>
                <w:rFonts w:ascii="Arial" w:hAnsi="Arial" w:cs="Arial"/>
                <w:i/>
                <w:i/>
                <w:sz w:val="18"/>
                <w:szCs w:val="18"/>
              </w:rPr>
            </w:pPr>
            <w:r>
              <w:rPr>
                <w:rFonts w:cs="Arial" w:ascii="Arial" w:hAnsi="Arial"/>
                <w:i/>
                <w:color w:val="000000" w:themeColor="text1"/>
                <w:sz w:val="18"/>
                <w:szCs w:val="18"/>
              </w:rPr>
              <w:t>The sample of</w:t>
            </w:r>
            <w:r>
              <w:rPr>
                <w:rFonts w:cs="Arial" w:ascii="Arial" w:hAnsi="Arial"/>
                <w:b/>
                <w:i/>
                <w:color w:val="000000" w:themeColor="text1"/>
                <w:sz w:val="18"/>
                <w:szCs w:val="18"/>
                <w:lang w:val="id-ID" w:eastAsia="en-GB"/>
              </w:rPr>
              <w:t xml:space="preserve"> </w:t>
            </w:r>
            <w:r>
              <w:rPr>
                <w:rFonts w:cs="Arial" w:ascii="Arial" w:hAnsi="Arial"/>
                <w:b/>
                <w:i/>
                <w:color w:val="000000"/>
                <w:sz w:val="18"/>
                <w:szCs w:val="18"/>
                <w:lang w:val="id-ID" w:eastAsia="en-GB"/>
              </w:rPr>
              <w:t xml:space="preserve"> ................................</w:t>
            </w:r>
            <w:r>
              <w:rPr>
                <w:rFonts w:cs="Arial" w:ascii="Arial" w:hAnsi="Arial"/>
                <w:i/>
                <w:color w:val="000000" w:themeColor="text1"/>
                <w:sz w:val="18"/>
                <w:szCs w:val="18"/>
              </w:rPr>
              <w:t xml:space="preserve">  has been tested and quali</w:t>
            </w:r>
            <w:r>
              <w:rPr>
                <w:rFonts w:cs="Arial" w:ascii="Arial" w:hAnsi="Arial"/>
                <w:i/>
                <w:color w:val="000000" w:themeColor="text1"/>
                <w:sz w:val="18"/>
                <w:szCs w:val="18"/>
                <w:lang w:val="id-ID"/>
              </w:rPr>
              <w:t>t</w:t>
            </w:r>
            <w:r>
              <w:rPr>
                <w:rFonts w:cs="Arial" w:ascii="Arial" w:hAnsi="Arial"/>
                <w:i/>
                <w:color w:val="000000" w:themeColor="text1"/>
                <w:sz w:val="18"/>
                <w:szCs w:val="18"/>
              </w:rPr>
              <w:t>y for</w:t>
            </w:r>
            <w:r>
              <w:rPr>
                <w:rFonts w:cs="Arial" w:ascii="Arial" w:hAnsi="Arial"/>
                <w:i/>
                <w:color w:val="000000" w:themeColor="text1"/>
                <w:sz w:val="18"/>
                <w:szCs w:val="18"/>
                <w:lang w:val="id-ID"/>
              </w:rPr>
              <w:t xml:space="preserve"> several</w:t>
            </w:r>
            <w:r>
              <w:rPr>
                <w:rFonts w:cs="Arial" w:ascii="Arial" w:hAnsi="Arial"/>
                <w:i/>
                <w:color w:val="000000" w:themeColor="text1"/>
                <w:sz w:val="18"/>
                <w:szCs w:val="18"/>
              </w:rPr>
              <w:t xml:space="preserve"> Indonesian National Standard (SNI) No</w:t>
            </w:r>
            <w:r>
              <w:rPr>
                <w:rFonts w:cs="Arial" w:ascii="Arial" w:hAnsi="Arial"/>
                <w:i/>
                <w:color w:val="000000" w:themeColor="text1"/>
                <w:sz w:val="18"/>
                <w:szCs w:val="18"/>
                <w:lang w:val="id-ID"/>
              </w:rPr>
              <w:t>.</w:t>
            </w:r>
            <w:r>
              <w:rPr>
                <w:rFonts w:cs="Arial" w:ascii="Arial" w:hAnsi="Arial"/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cs="Arial" w:ascii="Arial" w:hAnsi="Arial"/>
                <w:i/>
                <w:color w:val="000000" w:themeColor="text1"/>
                <w:sz w:val="18"/>
                <w:szCs w:val="18"/>
                <w:lang w:val="id-ID" w:eastAsia="id-ID"/>
              </w:rPr>
              <w:t>SNI .............</w:t>
            </w:r>
          </w:p>
        </w:tc>
      </w:tr>
    </w:tbl>
    <w:p>
      <w:pPr>
        <w:pStyle w:val="Normal"/>
        <w:spacing w:lineRule="auto" w:line="120"/>
        <w:jc w:val="both"/>
        <w:rPr>
          <w:rFonts w:ascii="Arial" w:hAnsi="Arial" w:cs="Arial"/>
          <w:b/>
          <w:b/>
          <w:sz w:val="22"/>
          <w:szCs w:val="22"/>
          <w:u w:val="single"/>
          <w:lang w:val="id-ID"/>
        </w:rPr>
      </w:pPr>
      <w:r>
        <w:rPr>
          <w:rFonts w:cs="Arial" w:ascii="Arial" w:hAnsi="Arial"/>
          <w:b/>
          <w:sz w:val="22"/>
          <w:szCs w:val="22"/>
          <w:u w:val="single"/>
          <w:lang w:val="id-ID"/>
        </w:rPr>
      </w:r>
    </w:p>
    <w:p>
      <w:pPr>
        <w:pStyle w:val="Normal"/>
        <w:rPr>
          <w:rFonts w:ascii="Arial" w:hAnsi="Arial" w:cs="Arial"/>
          <w:b/>
          <w:b/>
          <w:sz w:val="18"/>
          <w:szCs w:val="18"/>
          <w:lang w:val="id-ID"/>
        </w:rPr>
      </w:pPr>
      <w:r>
        <w:rPr>
          <w:rFonts w:cs="Arial" w:ascii="Arial" w:hAnsi="Arial"/>
          <w:b/>
          <w:sz w:val="18"/>
          <w:szCs w:val="18"/>
          <w:lang w:val="id-ID"/>
        </w:rPr>
        <w:t>Catatan</w:t>
        <w:tab/>
        <w:t>:</w:t>
      </w:r>
    </w:p>
    <w:p>
      <w:pPr>
        <w:pStyle w:val="Normal"/>
        <w:rPr>
          <w:rFonts w:ascii="Arial" w:hAnsi="Arial" w:cs="Arial"/>
          <w:i/>
          <w:i/>
          <w:sz w:val="18"/>
          <w:szCs w:val="18"/>
          <w:lang w:val="id-ID"/>
        </w:rPr>
      </w:pPr>
      <w:r>
        <w:rPr>
          <w:rFonts w:cs="Arial" w:ascii="Arial" w:hAnsi="Arial"/>
          <w:i/>
          <w:sz w:val="18"/>
          <w:szCs w:val="18"/>
          <w:lang w:val="id-ID"/>
        </w:rPr>
        <w:t>Note</w:t>
      </w:r>
    </w:p>
    <w:p>
      <w:pPr>
        <w:pStyle w:val="Normal"/>
        <w:numPr>
          <w:ilvl w:val="0"/>
          <w:numId w:val="1"/>
        </w:numPr>
        <w:ind w:left="426" w:hanging="360"/>
        <w:rPr>
          <w:rFonts w:ascii="Arial" w:hAnsi="Arial" w:cs="Arial"/>
          <w:b/>
          <w:b/>
          <w:sz w:val="18"/>
          <w:szCs w:val="18"/>
          <w:lang w:val="id-ID"/>
        </w:rPr>
      </w:pPr>
      <w:r>
        <w:rPr>
          <w:rFonts w:cs="Arial" w:ascii="Arial" w:hAnsi="Arial"/>
          <w:b/>
          <w:sz w:val="18"/>
          <w:szCs w:val="18"/>
          <w:lang w:val="id-ID"/>
        </w:rPr>
        <w:t>Hasil Analisa Proksimat, Mineral dan Asam Amino dalam satuan (%).</w:t>
      </w:r>
    </w:p>
    <w:p>
      <w:pPr>
        <w:pStyle w:val="Normal"/>
        <w:ind w:left="426" w:hanging="0"/>
        <w:rPr>
          <w:rFonts w:ascii="Arial" w:hAnsi="Arial" w:cs="Arial"/>
          <w:b/>
          <w:b/>
          <w:i/>
          <w:i/>
          <w:sz w:val="18"/>
          <w:szCs w:val="18"/>
          <w:lang w:val="id-ID"/>
        </w:rPr>
      </w:pPr>
      <w:r>
        <w:rPr>
          <w:rFonts w:cs="Arial" w:ascii="Arial" w:hAnsi="Arial"/>
          <w:i/>
          <w:sz w:val="18"/>
          <w:szCs w:val="18"/>
          <w:lang w:val="id-ID"/>
        </w:rPr>
        <w:t xml:space="preserve">Result of </w:t>
      </w:r>
      <w:r>
        <w:rPr>
          <w:rFonts w:cs="Arial" w:ascii="Arial" w:hAnsi="Arial"/>
          <w:i/>
          <w:sz w:val="18"/>
          <w:szCs w:val="18"/>
        </w:rPr>
        <w:t>Proximate Analysis</w:t>
      </w:r>
      <w:r>
        <w:rPr>
          <w:rFonts w:cs="Arial" w:ascii="Arial" w:hAnsi="Arial"/>
          <w:i/>
          <w:sz w:val="18"/>
          <w:szCs w:val="18"/>
          <w:lang w:val="id-ID"/>
        </w:rPr>
        <w:t xml:space="preserve">, </w:t>
      </w:r>
      <w:r>
        <w:rPr>
          <w:rFonts w:cs="Arial" w:ascii="Arial" w:hAnsi="Arial"/>
          <w:i/>
          <w:sz w:val="18"/>
          <w:szCs w:val="18"/>
        </w:rPr>
        <w:t>Mineral</w:t>
      </w:r>
      <w:r>
        <w:rPr>
          <w:rFonts w:cs="Arial" w:ascii="Arial" w:hAnsi="Arial"/>
          <w:i/>
          <w:sz w:val="18"/>
          <w:szCs w:val="18"/>
          <w:lang w:val="id-ID"/>
        </w:rPr>
        <w:t xml:space="preserve"> and Amino Acidsin units (%).</w:t>
      </w:r>
    </w:p>
    <w:p>
      <w:pPr>
        <w:pStyle w:val="Normal"/>
        <w:numPr>
          <w:ilvl w:val="0"/>
          <w:numId w:val="1"/>
        </w:numPr>
        <w:ind w:left="426" w:hanging="360"/>
        <w:rPr>
          <w:rFonts w:ascii="Arial" w:hAnsi="Arial" w:cs="Arial"/>
          <w:b/>
          <w:b/>
          <w:sz w:val="18"/>
          <w:szCs w:val="18"/>
          <w:lang w:val="id-ID"/>
        </w:rPr>
      </w:pPr>
      <w:r>
        <w:rPr>
          <w:rFonts w:cs="Arial" w:ascii="Arial" w:hAnsi="Arial"/>
          <w:b/>
          <w:sz w:val="18"/>
          <w:szCs w:val="18"/>
          <w:lang w:val="id-ID"/>
        </w:rPr>
        <w:t>Hasil Analisa Mikotoksin ppb dalam satuan (µg/kg).</w:t>
      </w:r>
    </w:p>
    <w:p>
      <w:pPr>
        <w:pStyle w:val="Normal"/>
        <w:ind w:left="426" w:hanging="0"/>
        <w:rPr>
          <w:rFonts w:ascii="Arial" w:hAnsi="Arial" w:cs="Arial"/>
          <w:i/>
          <w:i/>
          <w:sz w:val="18"/>
          <w:szCs w:val="18"/>
          <w:lang w:val="id-ID"/>
        </w:rPr>
      </w:pPr>
      <w:r>
        <w:rPr>
          <w:rFonts w:cs="Arial" w:ascii="Arial" w:hAnsi="Arial"/>
          <w:i/>
          <w:sz w:val="18"/>
          <w:szCs w:val="18"/>
          <w:lang w:val="id-ID"/>
        </w:rPr>
        <w:t>Result of Mycotoxin ppb in units (µg/kg).</w:t>
      </w:r>
    </w:p>
    <w:p>
      <w:pPr>
        <w:pStyle w:val="Normal"/>
        <w:numPr>
          <w:ilvl w:val="0"/>
          <w:numId w:val="1"/>
        </w:numPr>
        <w:ind w:left="426" w:hanging="360"/>
        <w:rPr>
          <w:rFonts w:ascii="Arial" w:hAnsi="Arial" w:cs="Arial"/>
          <w:b/>
          <w:b/>
          <w:sz w:val="18"/>
          <w:szCs w:val="18"/>
          <w:lang w:val="id-ID"/>
        </w:rPr>
      </w:pPr>
      <w:r>
        <w:rPr>
          <w:rFonts w:cs="Arial" w:ascii="Arial" w:hAnsi="Arial"/>
          <w:b/>
          <w:sz w:val="18"/>
          <w:szCs w:val="18"/>
          <w:lang w:val="it-IT"/>
        </w:rPr>
        <w:t>Sertifikat mutu</w:t>
      </w:r>
      <w:r>
        <w:rPr>
          <w:rFonts w:cs="Arial" w:ascii="Arial" w:hAnsi="Arial"/>
          <w:b/>
          <w:sz w:val="18"/>
          <w:szCs w:val="18"/>
          <w:lang w:val="id-ID"/>
        </w:rPr>
        <w:t xml:space="preserve"> dan keamanan</w:t>
      </w:r>
      <w:r>
        <w:rPr>
          <w:rFonts w:cs="Arial" w:ascii="Arial" w:hAnsi="Arial"/>
          <w:b/>
          <w:sz w:val="18"/>
          <w:szCs w:val="18"/>
          <w:lang w:val="it-IT"/>
        </w:rPr>
        <w:t xml:space="preserve"> pakan ini hanya berlaku</w:t>
      </w:r>
      <w:r>
        <w:rPr>
          <w:rFonts w:cs="Arial" w:ascii="Arial" w:hAnsi="Arial"/>
          <w:b/>
          <w:sz w:val="18"/>
          <w:szCs w:val="18"/>
          <w:lang w:val="id-ID"/>
        </w:rPr>
        <w:t xml:space="preserve"> selama 3 (tiga) bulan</w:t>
      </w:r>
      <w:r>
        <w:rPr>
          <w:rFonts w:cs="Arial" w:ascii="Arial" w:hAnsi="Arial"/>
          <w:b/>
          <w:sz w:val="18"/>
          <w:szCs w:val="18"/>
          <w:lang w:val="it-IT"/>
        </w:rPr>
        <w:t xml:space="preserve"> pada sampel yang diterima dan diuji</w:t>
      </w:r>
      <w:r>
        <w:rPr>
          <w:rFonts w:cs="Arial" w:ascii="Arial" w:hAnsi="Arial"/>
          <w:b/>
          <w:sz w:val="18"/>
          <w:szCs w:val="18"/>
          <w:lang w:val="id-ID"/>
        </w:rPr>
        <w:t>.</w:t>
      </w:r>
    </w:p>
    <w:p>
      <w:pPr>
        <w:pStyle w:val="Normal"/>
        <w:ind w:left="426" w:hanging="0"/>
        <w:rPr>
          <w:rFonts w:ascii="Arial" w:hAnsi="Arial" w:cs="Arial"/>
          <w:b/>
          <w:b/>
          <w:sz w:val="18"/>
          <w:szCs w:val="18"/>
        </w:rPr>
      </w:pPr>
      <w:r>
        <w:rPr>
          <w:rFonts w:cs="Arial" w:ascii="Arial" w:hAnsi="Arial"/>
          <w:i/>
          <w:sz w:val="18"/>
          <w:szCs w:val="18"/>
          <w:lang w:val="it-IT"/>
        </w:rPr>
        <w:t xml:space="preserve">This certificate is valid for the </w:t>
      </w:r>
      <w:r>
        <w:rPr>
          <w:rFonts w:cs="Arial" w:ascii="Arial" w:hAnsi="Arial"/>
          <w:i/>
          <w:sz w:val="18"/>
          <w:szCs w:val="18"/>
          <w:lang w:val="id-ID"/>
        </w:rPr>
        <w:t xml:space="preserve">3 (three) months </w:t>
      </w:r>
      <w:r>
        <w:rPr>
          <w:rFonts w:cs="Arial" w:ascii="Arial" w:hAnsi="Arial"/>
          <w:i/>
          <w:sz w:val="18"/>
          <w:szCs w:val="18"/>
          <w:lang w:val="it-IT"/>
        </w:rPr>
        <w:t>received and tested sample only</w:t>
      </w:r>
      <w:r>
        <w:rPr>
          <w:rFonts w:cs="Arial" w:ascii="Arial" w:hAnsi="Arial"/>
          <w:i/>
          <w:sz w:val="18"/>
          <w:szCs w:val="18"/>
          <w:lang w:val="id-ID"/>
        </w:rPr>
        <w:t>.</w:t>
      </w:r>
    </w:p>
    <w:p>
      <w:pPr>
        <w:pStyle w:val="Normal"/>
        <w:jc w:val="both"/>
        <w:rPr>
          <w:rFonts w:ascii="Arial" w:hAnsi="Arial" w:cs="Arial"/>
          <w:i/>
          <w:i/>
          <w:sz w:val="22"/>
          <w:szCs w:val="22"/>
          <w:lang w:val="id-ID"/>
        </w:rPr>
      </w:pPr>
      <w:r>
        <w:rPr>
          <w:rFonts w:cs="Arial" w:ascii="Arial" w:hAnsi="Arial"/>
          <w:i/>
          <w:sz w:val="22"/>
          <w:szCs w:val="22"/>
          <w:lang w:val="id-ID"/>
        </w:rPr>
      </w:r>
    </w:p>
    <w:p>
      <w:pPr>
        <w:pStyle w:val="Normal"/>
        <w:ind w:left="5040" w:hanging="0"/>
        <w:jc w:val="center"/>
        <w:rPr>
          <w:rFonts w:ascii="Arial" w:hAnsi="Arial" w:cs="Arial"/>
          <w:b/>
          <w:b/>
          <w:sz w:val="22"/>
          <w:szCs w:val="22"/>
          <w:u w:val="single"/>
          <w:lang w:val="id-ID"/>
        </w:rPr>
      </w:pPr>
      <w:r>
        <w:rPr>
          <w:rFonts w:cs="Arial" w:ascii="Arial" w:hAnsi="Arial"/>
          <w:b/>
          <w:sz w:val="22"/>
          <w:szCs w:val="22"/>
          <w:u w:val="single"/>
          <w:lang w:val="id-ID"/>
        </w:rPr>
        <mc:AlternateContent>
          <mc:Choice Requires="wps">
            <w:drawing>
              <wp:anchor behindDoc="0" distT="0" distB="0" distL="0" distR="0" simplePos="0" locked="0" layoutInCell="1" allowOverlap="1" relativeHeight="3">
                <wp:simplePos x="0" y="0"/>
                <wp:positionH relativeFrom="column">
                  <wp:posOffset>3860800</wp:posOffset>
                </wp:positionH>
                <wp:positionV relativeFrom="paragraph">
                  <wp:posOffset>2660015</wp:posOffset>
                </wp:positionV>
                <wp:extent cx="2992755" cy="3175"/>
                <wp:effectExtent l="0" t="0" r="0" b="0"/>
                <wp:wrapNone/>
                <wp:docPr id="3" name="Image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1960" cy="2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  <w:lang w:val="id-ID"/>
                              </w:rPr>
                              <w:t xml:space="preserve">a.n. </w:t>
                            </w: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</w:rPr>
                              <w:t>KEPALA DINAS PETERNAKAN</w:t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</w:rPr>
                              <w:t>PROVINSI JAWA TIMUR</w:t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id-ID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  <w:lang w:val="id-ID"/>
                              </w:rPr>
                              <w:t>Sekretaris Dinas</w:t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</w:rPr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</w:rPr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  <w:lang w:val="id-ID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  <w:u w:val="single"/>
                                <w:lang w:val="id-ID"/>
                              </w:rPr>
                              <w:t>Ir. BUDI SARWOTO, MM</w:t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  <w:lang w:val="id-ID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</w:rPr>
                              <w:t xml:space="preserve">Pembina </w:t>
                            </w: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  <w:lang w:val="id-ID"/>
                              </w:rPr>
                              <w:t>Tingkat I</w:t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id-ID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</w:rPr>
                              <w:t xml:space="preserve">NIP. </w:t>
                            </w: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  <w:lang w:val="id-ID"/>
                              </w:rPr>
                              <w:t>19681230 199303 1 004</w:t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Tahoma" w:hAnsi="Tahoma" w:cs="Tahoma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Tahoma" w:ascii="Tahoma" w:hAnsi="Tahoma"/>
                                <w:color w:val="000000"/>
                                <w:sz w:val="22"/>
                                <w:szCs w:val="22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age2" fillcolor="white" stroked="f" style="position:absolute;margin-left:304pt;margin-top:209.45pt;width:235.55pt;height:0.15pt">
                <w10:wrap type="square"/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  <w:lang w:val="id-ID"/>
                        </w:rPr>
                        <w:t xml:space="preserve">a.n. </w:t>
                      </w: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</w:rPr>
                        <w:t>KEPALA DINAS PETERNAKAN</w:t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</w:rPr>
                        <w:t>PROVINSI JAWA TIMUR</w:t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  <w:lang w:val="id-ID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  <w:lang w:val="id-ID"/>
                        </w:rPr>
                        <w:t>Sekretaris Dinas</w:t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</w:rPr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</w:rPr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</w:rPr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  <w:lang w:val="id-ID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  <w:u w:val="single"/>
                          <w:lang w:val="id-ID"/>
                        </w:rPr>
                        <w:t>Ir. BUDI SARWOTO, MM</w:t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  <w:lang w:val="id-ID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</w:rPr>
                        <w:t xml:space="preserve">Pembina </w:t>
                      </w: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  <w:lang w:val="id-ID"/>
                        </w:rPr>
                        <w:t>Tingkat I</w:t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  <w:lang w:val="id-ID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</w:rPr>
                        <w:t xml:space="preserve">NIP. </w:t>
                      </w: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  <w:lang w:val="id-ID"/>
                        </w:rPr>
                        <w:t>19681230 199303 1 004</w:t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rFonts w:ascii="Tahoma" w:hAnsi="Tahoma" w:cs="Tahoma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cs="Tahoma" w:ascii="Tahoma" w:hAnsi="Tahoma"/>
                          <w:color w:val="000000"/>
                          <w:sz w:val="22"/>
                          <w:szCs w:val="22"/>
                        </w:rPr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</w:rPr>
                      </w:r>
                    </w:p>
                    <w:p>
                      <w:pPr>
                        <w:pStyle w:val="FrameContents"/>
                        <w:jc w:val="center"/>
                        <w:rPr/>
                      </w:pPr>
                      <w:r>
                        <w:rPr/>
                      </w:r>
                    </w:p>
                  </w:txbxContent>
                </v:textbox>
              </v:rect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4">
                <wp:simplePos x="0" y="0"/>
                <wp:positionH relativeFrom="column">
                  <wp:posOffset>3860800</wp:posOffset>
                </wp:positionH>
                <wp:positionV relativeFrom="paragraph">
                  <wp:posOffset>2660015</wp:posOffset>
                </wp:positionV>
                <wp:extent cx="2992755" cy="3175"/>
                <wp:effectExtent l="0" t="0" r="0" b="0"/>
                <wp:wrapNone/>
                <wp:docPr id="5" name="Image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1960" cy="2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  <w:lang w:val="id-ID"/>
                              </w:rPr>
                              <w:t xml:space="preserve">a.n. </w:t>
                            </w: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</w:rPr>
                              <w:t>KEPALA DINAS PETERNAKAN</w:t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</w:rPr>
                              <w:t>PROVINSI JAWA TIMUR</w:t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id-ID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  <w:lang w:val="id-ID"/>
                              </w:rPr>
                              <w:t>Sekretaris Dinas</w:t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</w:rPr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</w:rPr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  <w:lang w:val="id-ID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  <w:u w:val="single"/>
                                <w:lang w:val="id-ID"/>
                              </w:rPr>
                              <w:t>Ir. BUDI SARWOTO, MM</w:t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  <w:lang w:val="id-ID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</w:rPr>
                              <w:t xml:space="preserve">Pembina </w:t>
                            </w: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  <w:lang w:val="id-ID"/>
                              </w:rPr>
                              <w:t>Tingkat I</w:t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id-ID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</w:rPr>
                              <w:t xml:space="preserve">NIP. </w:t>
                            </w: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  <w:lang w:val="id-ID"/>
                              </w:rPr>
                              <w:t>19681230 199303 1 004</w:t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Tahoma" w:hAnsi="Tahoma" w:cs="Tahoma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Tahoma" w:ascii="Tahoma" w:hAnsi="Tahoma"/>
                                <w:color w:val="000000"/>
                                <w:sz w:val="22"/>
                                <w:szCs w:val="22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age3" fillcolor="white" stroked="f" style="position:absolute;margin-left:304pt;margin-top:209.45pt;width:235.55pt;height:0.15pt">
                <w10:wrap type="square"/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  <w:lang w:val="id-ID"/>
                        </w:rPr>
                        <w:t xml:space="preserve">a.n. </w:t>
                      </w: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</w:rPr>
                        <w:t>KEPALA DINAS PETERNAKAN</w:t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</w:rPr>
                        <w:t>PROVINSI JAWA TIMUR</w:t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  <w:lang w:val="id-ID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  <w:lang w:val="id-ID"/>
                        </w:rPr>
                        <w:t>Sekretaris Dinas</w:t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</w:rPr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</w:rPr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</w:rPr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  <w:lang w:val="id-ID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  <w:u w:val="single"/>
                          <w:lang w:val="id-ID"/>
                        </w:rPr>
                        <w:t>Ir. BUDI SARWOTO, MM</w:t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  <w:lang w:val="id-ID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</w:rPr>
                        <w:t xml:space="preserve">Pembina </w:t>
                      </w: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  <w:lang w:val="id-ID"/>
                        </w:rPr>
                        <w:t>Tingkat I</w:t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  <w:lang w:val="id-ID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</w:rPr>
                        <w:t xml:space="preserve">NIP. </w:t>
                      </w: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  <w:lang w:val="id-ID"/>
                        </w:rPr>
                        <w:t>19681230 199303 1 004</w:t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rFonts w:ascii="Tahoma" w:hAnsi="Tahoma" w:cs="Tahoma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cs="Tahoma" w:ascii="Tahoma" w:hAnsi="Tahoma"/>
                          <w:color w:val="000000"/>
                          <w:sz w:val="22"/>
                          <w:szCs w:val="22"/>
                        </w:rPr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</w:rPr>
                      </w:r>
                    </w:p>
                    <w:p>
                      <w:pPr>
                        <w:pStyle w:val="FrameContents"/>
                        <w:jc w:val="center"/>
                        <w:rPr/>
                      </w:pPr>
                      <w:r>
                        <w:rPr/>
                      </w:r>
                    </w:p>
                  </w:txbxContent>
                </v:textbox>
              </v:rect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5">
                <wp:simplePos x="0" y="0"/>
                <wp:positionH relativeFrom="column">
                  <wp:posOffset>3860800</wp:posOffset>
                </wp:positionH>
                <wp:positionV relativeFrom="paragraph">
                  <wp:posOffset>2660015</wp:posOffset>
                </wp:positionV>
                <wp:extent cx="2992755" cy="3175"/>
                <wp:effectExtent l="0" t="0" r="0" b="0"/>
                <wp:wrapNone/>
                <wp:docPr id="7" name="Image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1960" cy="2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</w:rPr>
                              <w:t>KEPALA DINAS PETERNAKAN</w:t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</w:rPr>
                              <w:t>PROVINSI JAWA TIMUR</w:t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:lang w:val="en-GB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  <w:lang w:val="en-GB"/>
                              </w:rPr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</w:rPr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</w:rPr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sz w:val="20"/>
                                <w:u w:val="single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  <w:u w:val="single"/>
                              </w:rPr>
                              <w:t>drh. WEMMI NIAMAWATI, MMA</w:t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sz w:val="20"/>
                                <w:u w:val="single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</w:rPr>
                              <w:t xml:space="preserve">Pembina Utama Muda </w:t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</w:rPr>
                              <w:t>NIP. 19610119 198903 2 003</w:t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18"/>
                                <w:szCs w:val="22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Tahoma" w:hAnsi="Tahoma" w:cs="Tahoma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Tahoma" w:ascii="Tahoma" w:hAnsi="Tahoma"/>
                                <w:color w:val="000000"/>
                                <w:sz w:val="22"/>
                                <w:szCs w:val="22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2"/>
                                <w:szCs w:val="22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age4" fillcolor="white" stroked="f" style="position:absolute;margin-left:304pt;margin-top:209.45pt;width:235.55pt;height:0.15pt">
                <w10:wrap type="square"/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0"/>
                        </w:rPr>
                        <w:t>KEPALA DINAS PETERNAKAN</w:t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0"/>
                        </w:rPr>
                        <w:t>PROVINSI JAWA TIMUR</w:t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:lang w:val="en-GB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0"/>
                          <w:lang w:val="en-GB"/>
                        </w:rPr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0"/>
                        </w:rPr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0"/>
                        </w:rPr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0"/>
                        </w:rPr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rFonts w:ascii="Arial" w:hAnsi="Arial" w:cs="Arial"/>
                          <w:sz w:val="20"/>
                          <w:u w:val="single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0"/>
                          <w:u w:val="single"/>
                        </w:rPr>
                        <w:t>drh. WEMMI NIAMAWATI, MMA</w:t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rFonts w:ascii="Arial" w:hAnsi="Arial" w:cs="Arial"/>
                          <w:sz w:val="20"/>
                          <w:u w:val="single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0"/>
                        </w:rPr>
                        <w:t xml:space="preserve">Pembina Utama Muda </w:t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0"/>
                        </w:rPr>
                        <w:t>NIP. 19610119 198903 2 003</w:t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rFonts w:ascii="Arial" w:hAnsi="Arial" w:cs="Arial"/>
                          <w:color w:val="000000"/>
                          <w:sz w:val="18"/>
                          <w:szCs w:val="22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18"/>
                          <w:szCs w:val="22"/>
                        </w:rPr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rFonts w:ascii="Tahoma" w:hAnsi="Tahoma" w:cs="Tahoma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cs="Tahoma" w:ascii="Tahoma" w:hAnsi="Tahoma"/>
                          <w:color w:val="000000"/>
                          <w:sz w:val="22"/>
                          <w:szCs w:val="22"/>
                        </w:rPr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2"/>
                          <w:szCs w:val="22"/>
                        </w:rPr>
                      </w:r>
                    </w:p>
                    <w:p>
                      <w:pPr>
                        <w:pStyle w:val="FrameContents"/>
                        <w:jc w:val="center"/>
                        <w:rPr/>
                      </w:pPr>
                      <w:r>
                        <w:rPr/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Normal"/>
        <w:rPr/>
      </w:pPr>
      <w:r>
        <w:rPr/>
        <mc:AlternateContent>
          <mc:Choice Requires="wps">
            <w:drawing>
              <wp:anchor behindDoc="0" distT="0" distB="0" distL="0" distR="0" simplePos="0" locked="0" layoutInCell="1" allowOverlap="1" relativeHeight="6">
                <wp:simplePos x="0" y="0"/>
                <wp:positionH relativeFrom="column">
                  <wp:posOffset>3144520</wp:posOffset>
                </wp:positionH>
                <wp:positionV relativeFrom="paragraph">
                  <wp:posOffset>-17145</wp:posOffset>
                </wp:positionV>
                <wp:extent cx="2992755" cy="1913890"/>
                <wp:effectExtent l="0" t="0" r="0" b="0"/>
                <wp:wrapNone/>
                <wp:docPr id="9" name="Image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1960" cy="191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FrameContents"/>
                              <w:jc w:val="center"/>
                              <w:rPr/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  <w:szCs w:val="20"/>
                                <w:lang w:val="id-ID"/>
                              </w:rPr>
                              <w:t>Surabaya</w:t>
                            </w: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  <w:szCs w:val="20"/>
                                <w:lang w:val="fi-FI"/>
                              </w:rPr>
                              <w:t>,  20 November 2020</w:t>
                            </w: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  <w:szCs w:val="20"/>
                                <w:lang w:val="id-ID"/>
                              </w:rPr>
                              <w:t xml:space="preserve">  </w:t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i/>
                                <w:i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 w:ascii="Arial" w:hAnsi="Arial"/>
                                <w:i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/>
                            </w:pPr>
                            <w:r>
                              <w:rPr>
                                <w:rFonts w:cs="Arial" w:ascii="Arial" w:hAnsi="Arial"/>
                                <w:b/>
                                <w:color w:val="000000"/>
                                <w:sz w:val="20"/>
                                <w:szCs w:val="20"/>
                                <w:lang w:val="id-ID"/>
                              </w:rPr>
                              <w:t>Kepala Seksi Pakan dan Teknologi Peternakan</w:t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/>
                            </w:pPr>
                            <w:r>
                              <w:rPr>
                                <w:rFonts w:cs="Arial" w:ascii="Arial" w:hAnsi="Arial"/>
                                <w:i/>
                                <w:color w:val="000000"/>
                                <w:sz w:val="20"/>
                                <w:szCs w:val="20"/>
                                <w:lang w:val="id-ID"/>
                              </w:rPr>
                              <w:t>Head of Animal Feed and Technology Section</w:t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pStyle w:val="FrameContents"/>
                              <w:tabs>
                                <w:tab w:val="clear" w:pos="720"/>
                                <w:tab w:val="left" w:pos="-8647" w:leader="none"/>
                              </w:tabs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/>
                            </w:pPr>
                            <w:r>
                              <w:rPr>
                                <w:rFonts w:cs="Arial" w:ascii="Arial" w:hAnsi="Arial"/>
                                <w:b/>
                                <w:color w:val="000000"/>
                                <w:sz w:val="20"/>
                                <w:szCs w:val="20"/>
                                <w:u w:val="single"/>
                                <w:lang w:val="pt-BR"/>
                              </w:rPr>
                              <w:t>Bernard</w:t>
                            </w:r>
                          </w:p>
                          <w:p>
                            <w:pPr>
                              <w:pStyle w:val="FrameContents"/>
                              <w:bidi w:val="0"/>
                              <w:ind w:left="0" w:right="0" w:hanging="0"/>
                              <w:jc w:val="center"/>
                              <w:rPr>
                                <w:lang w:val="pt-BR"/>
                              </w:rPr>
                            </w:pPr>
                            <w:r>
                              <w:rPr>
                                <w:rFonts w:cs="Arial" w:ascii="Arial" w:hAnsi="Arial"/>
                                <w:b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NIP. 45254534345321</w:t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>
                                <w:rFonts w:ascii="Arial" w:hAnsi="Arial" w:cs="Arial"/>
                                <w:b/>
                                <w:b/>
                                <w:color w:val="000000"/>
                                <w:sz w:val="20"/>
                                <w:szCs w:val="20"/>
                                <w:u w:val="single"/>
                                <w:lang w:val="pt-BR"/>
                              </w:rPr>
                            </w:pPr>
                            <w:r>
                              <w:rPr>
                                <w:rFonts w:cs="Arial" w:ascii="Arial" w:hAnsi="Arial"/>
                                <w:b/>
                                <w:color w:val="000000"/>
                                <w:sz w:val="20"/>
                                <w:szCs w:val="20"/>
                                <w:u w:val="single"/>
                                <w:lang w:val="pt-BR"/>
                              </w:rPr>
                            </w:r>
                          </w:p>
                          <w:p>
                            <w:pPr>
                              <w:pStyle w:val="FrameContents"/>
                              <w:jc w:val="center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age5" fillcolor="white" stroked="f" style="position:absolute;margin-left:247.6pt;margin-top:-1.35pt;width:235.55pt;height:150.6pt">
                <w10:wrap type="square"/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FrameContents"/>
                        <w:jc w:val="center"/>
                        <w:rPr/>
                      </w:pPr>
                      <w:r>
                        <w:rPr>
                          <w:rFonts w:cs="Arial" w:ascii="Arial" w:hAnsi="Arial"/>
                          <w:color w:val="000000"/>
                          <w:sz w:val="20"/>
                          <w:szCs w:val="20"/>
                          <w:lang w:val="id-ID"/>
                        </w:rPr>
                        <w:t>Surabaya</w:t>
                      </w:r>
                      <w:r>
                        <w:rPr>
                          <w:rFonts w:cs="Arial" w:ascii="Arial" w:hAnsi="Arial"/>
                          <w:color w:val="000000"/>
                          <w:sz w:val="20"/>
                          <w:szCs w:val="20"/>
                          <w:lang w:val="fi-FI"/>
                        </w:rPr>
                        <w:t>,  ${tanggal_sertifikat2}</w:t>
                      </w:r>
                      <w:r>
                        <w:rPr>
                          <w:rFonts w:cs="Arial" w:ascii="Arial" w:hAnsi="Arial"/>
                          <w:color w:val="000000"/>
                          <w:sz w:val="20"/>
                          <w:szCs w:val="20"/>
                          <w:lang w:val="id-ID"/>
                        </w:rPr>
                        <w:t xml:space="preserve">  </w:t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i/>
                          <w:i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cs="Arial" w:ascii="Arial" w:hAnsi="Arial"/>
                          <w:i/>
                          <w:color w:val="000000"/>
                          <w:sz w:val="20"/>
                          <w:szCs w:val="20"/>
                        </w:rPr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/>
                      </w:pPr>
                      <w:r>
                        <w:rPr>
                          <w:rFonts w:cs="Arial" w:ascii="Arial" w:hAnsi="Arial"/>
                          <w:b/>
                          <w:color w:val="000000"/>
                          <w:sz w:val="20"/>
                          <w:szCs w:val="20"/>
                          <w:lang w:val="id-ID"/>
                        </w:rPr>
                        <w:t>Kepala Seksi Pakan dan Teknologi Peternakan</w:t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/>
                      </w:pPr>
                      <w:r>
                        <w:rPr>
                          <w:rFonts w:cs="Arial" w:ascii="Arial" w:hAnsi="Arial"/>
                          <w:i/>
                          <w:color w:val="000000"/>
                          <w:sz w:val="20"/>
                          <w:szCs w:val="20"/>
                          <w:lang w:val="id-ID"/>
                        </w:rPr>
                        <w:t>Head of Animal Feed and Technology Section</w:t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0"/>
                          <w:szCs w:val="20"/>
                        </w:rPr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0"/>
                          <w:szCs w:val="20"/>
                        </w:rPr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0"/>
                          <w:szCs w:val="20"/>
                        </w:rPr>
                      </w:r>
                    </w:p>
                    <w:p>
                      <w:pPr>
                        <w:pStyle w:val="FrameContents"/>
                        <w:tabs>
                          <w:tab w:val="clear" w:pos="720"/>
                          <w:tab w:val="left" w:pos="-8647" w:leader="none"/>
                        </w:tabs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20"/>
                          <w:szCs w:val="20"/>
                        </w:rPr>
                      </w:r>
                    </w:p>
                    <w:p>
                      <w:pPr>
                        <w:pStyle w:val="FrameContents"/>
                        <w:jc w:val="center"/>
                        <w:rPr/>
                      </w:pPr>
                      <w:r>
                        <w:rPr>
                          <w:rFonts w:cs="Arial" w:ascii="Arial" w:hAnsi="Arial"/>
                          <w:b/>
                          <w:color w:val="000000"/>
                          <w:sz w:val="20"/>
                          <w:szCs w:val="20"/>
                          <w:u w:val="single"/>
                          <w:lang w:val="pt-BR"/>
                        </w:rPr>
                        <w:t>${kepala_seksi_pakan}</w:t>
                      </w:r>
                    </w:p>
                    <w:p>
                      <w:pPr>
                        <w:pStyle w:val="FrameContents"/>
                        <w:bidi w:val="0"/>
                        <w:ind w:left="0" w:right="0" w:hanging="0"/>
                        <w:jc w:val="center"/>
                        <w:rPr>
                          <w:lang w:val="pt-BR"/>
                        </w:rPr>
                      </w:pPr>
                      <w:r>
                        <w:rPr>
                          <w:rFonts w:cs="Arial" w:ascii="Arial" w:hAnsi="Arial"/>
                          <w:b/>
                          <w:color w:val="000000"/>
                          <w:sz w:val="20"/>
                          <w:szCs w:val="20"/>
                          <w:lang w:val="pt-BR"/>
                        </w:rPr>
                        <w:t>NIP. ${nip_kepala_seksi}</w:t>
                      </w:r>
                    </w:p>
                    <w:p>
                      <w:pPr>
                        <w:pStyle w:val="Normal"/>
                        <w:jc w:val="center"/>
                        <w:rPr>
                          <w:rFonts w:ascii="Arial" w:hAnsi="Arial" w:cs="Arial"/>
                          <w:b/>
                          <w:b/>
                          <w:color w:val="000000"/>
                          <w:sz w:val="20"/>
                          <w:szCs w:val="20"/>
                          <w:u w:val="single"/>
                          <w:lang w:val="pt-BR"/>
                        </w:rPr>
                      </w:pPr>
                      <w:r>
                        <w:rPr>
                          <w:rFonts w:cs="Arial" w:ascii="Arial" w:hAnsi="Arial"/>
                          <w:b/>
                          <w:color w:val="000000"/>
                          <w:sz w:val="20"/>
                          <w:szCs w:val="20"/>
                          <w:u w:val="single"/>
                          <w:lang w:val="pt-BR"/>
                        </w:rPr>
                      </w:r>
                    </w:p>
                    <w:p>
                      <w:pPr>
                        <w:pStyle w:val="FrameContents"/>
                        <w:jc w:val="center"/>
                        <w:rPr/>
                      </w:pPr>
                      <w:r>
                        <w:rPr/>
                      </w:r>
                    </w:p>
                  </w:txbxContent>
                </v:textbox>
              </v:rect>
            </w:pict>
          </mc:Fallback>
        </mc:AlternateContent>
      </w:r>
    </w:p>
    <w:sectPr>
      <w:type w:val="nextPage"/>
      <w:pgSz w:w="12240" w:h="20160"/>
      <w:pgMar w:left="1134" w:right="1134" w:header="0" w:top="3260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Tahoma">
    <w:charset w:val="00"/>
    <w:family w:val="roman"/>
    <w:pitch w:val="variable"/>
  </w:font>
  <w:font w:name="Arial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  <w:sz w:val="18"/>
        <w:b/>
        <w:rFonts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>
      <w:pPr/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97ece"/>
    <w:pPr>
      <w:widowControl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>
    <w:name w:val="Internet Link"/>
    <w:rsid w:val="00e54579"/>
    <w:rPr>
      <w:color w:val="0000FF"/>
      <w:u w:val="single"/>
    </w:rPr>
  </w:style>
  <w:style w:type="character" w:styleId="HeaderChar" w:customStyle="1">
    <w:name w:val="Header Char"/>
    <w:link w:val="Header"/>
    <w:qFormat/>
    <w:rsid w:val="00fa0aad"/>
    <w:rPr>
      <w:sz w:val="24"/>
      <w:szCs w:val="24"/>
      <w:lang w:eastAsia="en-US"/>
    </w:rPr>
  </w:style>
  <w:style w:type="character" w:styleId="FooterChar" w:customStyle="1">
    <w:name w:val="Footer Char"/>
    <w:link w:val="Footer"/>
    <w:qFormat/>
    <w:rsid w:val="00fa0aad"/>
    <w:rPr>
      <w:sz w:val="24"/>
      <w:szCs w:val="24"/>
      <w:lang w:eastAsia="en-US"/>
    </w:rPr>
  </w:style>
  <w:style w:type="character" w:styleId="ListLabel1">
    <w:name w:val="ListLabel 1"/>
    <w:qFormat/>
    <w:rPr>
      <w:rFonts w:eastAsia="Times New Roman" w:cs="Times New Roman"/>
      <w:b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ascii="Arial" w:hAnsi="Arial" w:eastAsia="Times New Roman" w:cs="Arial"/>
      <w:b/>
      <w:sz w:val="18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ascii="Arial" w:hAnsi="Arial" w:cs="Arial"/>
      <w:b/>
      <w:sz w:val="18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Wingdings"/>
    </w:rPr>
  </w:style>
  <w:style w:type="character" w:styleId="ListLabel12">
    <w:name w:val="ListLabel 12"/>
    <w:qFormat/>
    <w:rPr>
      <w:rFonts w:cs="Symbol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Wingdings"/>
    </w:rPr>
  </w:style>
  <w:style w:type="character" w:styleId="ListLabel15">
    <w:name w:val="ListLabel 15"/>
    <w:qFormat/>
    <w:rPr>
      <w:rFonts w:cs="Symbol"/>
    </w:rPr>
  </w:style>
  <w:style w:type="character" w:styleId="ListLabel16">
    <w:name w:val="ListLabel 16"/>
    <w:qFormat/>
    <w:rPr>
      <w:rFonts w:cs="Courier New"/>
    </w:rPr>
  </w:style>
  <w:style w:type="character" w:styleId="ListLabel17">
    <w:name w:val="ListLabel 17"/>
    <w:qFormat/>
    <w:rPr>
      <w:rFonts w:cs="Wingdings"/>
    </w:rPr>
  </w:style>
  <w:style w:type="character" w:styleId="ListLabel18">
    <w:name w:val="ListLabel 18"/>
    <w:qFormat/>
    <w:rPr>
      <w:rFonts w:ascii="Arial" w:hAnsi="Arial" w:cs="Arial"/>
      <w:b/>
      <w:sz w:val="18"/>
    </w:rPr>
  </w:style>
  <w:style w:type="character" w:styleId="ListLabel19">
    <w:name w:val="ListLabel 19"/>
    <w:qFormat/>
    <w:rPr>
      <w:rFonts w:cs="Courier New"/>
    </w:rPr>
  </w:style>
  <w:style w:type="character" w:styleId="ListLabel20">
    <w:name w:val="ListLabel 20"/>
    <w:qFormat/>
    <w:rPr>
      <w:rFonts w:cs="Wingdings"/>
    </w:rPr>
  </w:style>
  <w:style w:type="character" w:styleId="ListLabel21">
    <w:name w:val="ListLabel 21"/>
    <w:qFormat/>
    <w:rPr>
      <w:rFonts w:cs="Symbol"/>
    </w:rPr>
  </w:style>
  <w:style w:type="character" w:styleId="ListLabel22">
    <w:name w:val="ListLabel 22"/>
    <w:qFormat/>
    <w:rPr>
      <w:rFonts w:cs="Courier New"/>
    </w:rPr>
  </w:style>
  <w:style w:type="character" w:styleId="ListLabel23">
    <w:name w:val="ListLabel 23"/>
    <w:qFormat/>
    <w:rPr>
      <w:rFonts w:cs="Wingdings"/>
    </w:rPr>
  </w:style>
  <w:style w:type="character" w:styleId="ListLabel24">
    <w:name w:val="ListLabel 24"/>
    <w:qFormat/>
    <w:rPr>
      <w:rFonts w:cs="Symbol"/>
    </w:rPr>
  </w:style>
  <w:style w:type="character" w:styleId="ListLabel25">
    <w:name w:val="ListLabel 25"/>
    <w:qFormat/>
    <w:rPr>
      <w:rFonts w:cs="Courier New"/>
    </w:rPr>
  </w:style>
  <w:style w:type="character" w:styleId="ListLabel26">
    <w:name w:val="ListLabel 26"/>
    <w:qFormat/>
    <w:rPr>
      <w:rFonts w:cs="Wingdings"/>
    </w:rPr>
  </w:style>
  <w:style w:type="character" w:styleId="ListLabel27">
    <w:name w:val="ListLabel 27"/>
    <w:qFormat/>
    <w:rPr>
      <w:rFonts w:ascii="Arial" w:hAnsi="Arial" w:cs="Arial"/>
      <w:b/>
      <w:sz w:val="18"/>
    </w:rPr>
  </w:style>
  <w:style w:type="character" w:styleId="ListLabel28">
    <w:name w:val="ListLabel 28"/>
    <w:qFormat/>
    <w:rPr>
      <w:rFonts w:cs="Courier New"/>
    </w:rPr>
  </w:style>
  <w:style w:type="character" w:styleId="ListLabel29">
    <w:name w:val="ListLabel 29"/>
    <w:qFormat/>
    <w:rPr>
      <w:rFonts w:cs="Wingdings"/>
    </w:rPr>
  </w:style>
  <w:style w:type="character" w:styleId="ListLabel30">
    <w:name w:val="ListLabel 30"/>
    <w:qFormat/>
    <w:rPr>
      <w:rFonts w:cs="Symbol"/>
    </w:rPr>
  </w:style>
  <w:style w:type="character" w:styleId="ListLabel31">
    <w:name w:val="ListLabel 31"/>
    <w:qFormat/>
    <w:rPr>
      <w:rFonts w:cs="Courier New"/>
    </w:rPr>
  </w:style>
  <w:style w:type="character" w:styleId="ListLabel32">
    <w:name w:val="ListLabel 32"/>
    <w:qFormat/>
    <w:rPr>
      <w:rFonts w:cs="Wingdings"/>
    </w:rPr>
  </w:style>
  <w:style w:type="character" w:styleId="ListLabel33">
    <w:name w:val="ListLabel 33"/>
    <w:qFormat/>
    <w:rPr>
      <w:rFonts w:cs="Symbol"/>
    </w:rPr>
  </w:style>
  <w:style w:type="character" w:styleId="ListLabel34">
    <w:name w:val="ListLabel 34"/>
    <w:qFormat/>
    <w:rPr>
      <w:rFonts w:cs="Courier New"/>
    </w:rPr>
  </w:style>
  <w:style w:type="character" w:styleId="ListLabel35">
    <w:name w:val="ListLabel 35"/>
    <w:qFormat/>
    <w:rPr>
      <w:rFonts w:cs="Wingdings"/>
    </w:rPr>
  </w:style>
  <w:style w:type="character" w:styleId="ListLabel36">
    <w:name w:val="ListLabel 36"/>
    <w:qFormat/>
    <w:rPr>
      <w:rFonts w:ascii="Arial" w:hAnsi="Arial" w:cs="Arial"/>
      <w:b/>
      <w:sz w:val="18"/>
    </w:rPr>
  </w:style>
  <w:style w:type="character" w:styleId="ListLabel37">
    <w:name w:val="ListLabel 37"/>
    <w:qFormat/>
    <w:rPr>
      <w:rFonts w:cs="Courier New"/>
    </w:rPr>
  </w:style>
  <w:style w:type="character" w:styleId="ListLabel38">
    <w:name w:val="ListLabel 38"/>
    <w:qFormat/>
    <w:rPr>
      <w:rFonts w:cs="Wingdings"/>
    </w:rPr>
  </w:style>
  <w:style w:type="character" w:styleId="ListLabel39">
    <w:name w:val="ListLabel 39"/>
    <w:qFormat/>
    <w:rPr>
      <w:rFonts w:cs="Symbol"/>
    </w:rPr>
  </w:style>
  <w:style w:type="character" w:styleId="ListLabel40">
    <w:name w:val="ListLabel 40"/>
    <w:qFormat/>
    <w:rPr>
      <w:rFonts w:cs="Courier New"/>
    </w:rPr>
  </w:style>
  <w:style w:type="character" w:styleId="ListLabel41">
    <w:name w:val="ListLabel 41"/>
    <w:qFormat/>
    <w:rPr>
      <w:rFonts w:cs="Wingdings"/>
    </w:rPr>
  </w:style>
  <w:style w:type="character" w:styleId="ListLabel42">
    <w:name w:val="ListLabel 42"/>
    <w:qFormat/>
    <w:rPr>
      <w:rFonts w:cs="Symbol"/>
    </w:rPr>
  </w:style>
  <w:style w:type="character" w:styleId="ListLabel43">
    <w:name w:val="ListLabel 43"/>
    <w:qFormat/>
    <w:rPr>
      <w:rFonts w:cs="Courier New"/>
    </w:rPr>
  </w:style>
  <w:style w:type="character" w:styleId="ListLabel44">
    <w:name w:val="ListLabel 44"/>
    <w:qFormat/>
    <w:rPr>
      <w:rFonts w:cs="Wingdings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f5461a"/>
    <w:pPr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fa0aad"/>
    <w:pPr>
      <w:tabs>
        <w:tab w:val="clear" w:pos="720"/>
        <w:tab w:val="center" w:pos="4513" w:leader="none"/>
        <w:tab w:val="right" w:pos="9026" w:leader="none"/>
      </w:tabs>
    </w:pPr>
    <w:rPr/>
  </w:style>
  <w:style w:type="paragraph" w:styleId="Footer">
    <w:name w:val="Footer"/>
    <w:basedOn w:val="Normal"/>
    <w:link w:val="FooterChar"/>
    <w:rsid w:val="00fa0aad"/>
    <w:pPr>
      <w:tabs>
        <w:tab w:val="clear" w:pos="720"/>
        <w:tab w:val="center" w:pos="4513" w:leader="none"/>
        <w:tab w:val="right" w:pos="9026" w:leader="none"/>
      </w:tabs>
    </w:pPr>
    <w:rPr/>
  </w:style>
  <w:style w:type="paragraph" w:styleId="ListParagraph">
    <w:name w:val="List Paragraph"/>
    <w:basedOn w:val="Normal"/>
    <w:uiPriority w:val="34"/>
    <w:qFormat/>
    <w:rsid w:val="001d50c5"/>
    <w:pPr>
      <w:spacing w:before="0" w:after="0"/>
      <w:ind w:left="720" w:hanging="0"/>
      <w:contextualSpacing/>
    </w:pPr>
    <w:rPr/>
  </w:style>
  <w:style w:type="paragraph" w:styleId="FrameContents">
    <w:name w:val="Frame Contents"/>
    <w:basedOn w:val="Normal"/>
    <w:qFormat/>
    <w:pPr/>
    <w:rPr/>
  </w:style>
  <w:style w:type="paragraph" w:styleId="DocumentMap">
    <w:name w:val="DocumentMap"/>
    <w:qFormat/>
    <w:pPr>
      <w:widowControl/>
      <w:bidi w:val="0"/>
      <w:jc w:val="left"/>
      <w:textAlignment w:val="auto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GB" w:eastAsia="en-GB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b136b3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BEF4C-1CBA-4764-A2D1-C1BBBA9C4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Application>LibreOffice/6.2.5.2$Windows_X86_64 LibreOffice_project/1ec314fa52f458adc18c4f025c545a4e8b22c159</Application>
  <Pages>2</Pages>
  <Words>487</Words>
  <Characters>3723</Characters>
  <CharactersWithSpaces>4042</CharactersWithSpaces>
  <Paragraphs>182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2019-08-13T09:15:00Z</dcterms:created>
  <dc:creator>user</dc:creator>
  <dc:description/>
  <dc:language>en-US</dc:language>
  <cp:lastModifiedBy/>
  <cp:lastPrinted>2019-12-27T03:04:00Z</cp:lastPrinted>
  <dcterms:modified xsi:type="dcterms:W3CDTF">2020-07-22T13:25:23Z</dcterms:modified>
  <cp:revision>120</cp:revision>
  <dc:subject/>
  <dc:title>SERTIFIKAT PENGUJIAN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